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04070" w14:textId="2EDDEAA3" w:rsidR="008B3D4F" w:rsidRPr="00264A45" w:rsidRDefault="00264A45" w:rsidP="00264A45">
      <w:pPr>
        <w:widowControl w:val="0"/>
        <w:autoSpaceDE w:val="0"/>
        <w:autoSpaceDN w:val="0"/>
        <w:adjustRightInd w:val="0"/>
        <w:ind w:left="3060"/>
        <w:jc w:val="center"/>
        <w:rPr>
          <w:rFonts w:ascii="Helvetica" w:hAnsi="Helvetica" w:cs="Helvetica"/>
          <w:b/>
          <w:sz w:val="28"/>
          <w:szCs w:val="28"/>
        </w:rPr>
      </w:pPr>
      <w:r w:rsidRPr="00264A45">
        <w:rPr>
          <w:rFonts w:ascii="Helvetica" w:hAnsi="Helvetica" w:cs="Helvetica"/>
          <w:b/>
          <w:noProof/>
          <w:sz w:val="28"/>
          <w:szCs w:val="28"/>
        </w:rPr>
        <w:drawing>
          <wp:anchor distT="0" distB="0" distL="114300" distR="114300" simplePos="0" relativeHeight="251658240" behindDoc="0" locked="0" layoutInCell="1" allowOverlap="1" wp14:anchorId="1F96E5F0" wp14:editId="23B58E04">
            <wp:simplePos x="0" y="0"/>
            <wp:positionH relativeFrom="column">
              <wp:posOffset>1</wp:posOffset>
            </wp:positionH>
            <wp:positionV relativeFrom="paragraph">
              <wp:posOffset>-114300</wp:posOffset>
            </wp:positionV>
            <wp:extent cx="1506584" cy="800100"/>
            <wp:effectExtent l="0" t="0" r="0" b="0"/>
            <wp:wrapNone/>
            <wp:docPr id="1" name="Picture 1" descr="Macintosh HD:Users:benm:Desktop:Reference:Logos &amp; Letterhead:WLIHA logo 400 x 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enm:Desktop:Reference:Logos &amp; Letterhead:WLIHA logo 400 x 2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6584"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E3754" w:rsidRPr="00264A45">
        <w:rPr>
          <w:rFonts w:ascii="Helvetica" w:hAnsi="Helvetica" w:cs="Helvetica"/>
          <w:b/>
          <w:sz w:val="28"/>
          <w:szCs w:val="28"/>
        </w:rPr>
        <w:t xml:space="preserve">Responses to Common Questions </w:t>
      </w:r>
      <w:r w:rsidR="00D835A4" w:rsidRPr="00264A45">
        <w:rPr>
          <w:rFonts w:ascii="Helvetica" w:hAnsi="Helvetica" w:cs="Helvetica"/>
          <w:b/>
          <w:sz w:val="28"/>
          <w:szCs w:val="28"/>
        </w:rPr>
        <w:t>A</w:t>
      </w:r>
      <w:r>
        <w:rPr>
          <w:rFonts w:ascii="Helvetica" w:hAnsi="Helvetica" w:cs="Helvetica"/>
          <w:b/>
          <w:sz w:val="28"/>
          <w:szCs w:val="28"/>
        </w:rPr>
        <w:t>bout</w:t>
      </w:r>
      <w:r>
        <w:rPr>
          <w:rFonts w:ascii="Helvetica" w:hAnsi="Helvetica" w:cs="Helvetica"/>
          <w:b/>
          <w:sz w:val="28"/>
          <w:szCs w:val="28"/>
        </w:rPr>
        <w:br/>
      </w:r>
      <w:r w:rsidR="000E3754" w:rsidRPr="00264A45">
        <w:rPr>
          <w:rFonts w:ascii="Helvetica" w:hAnsi="Helvetica" w:cs="Helvetica"/>
          <w:b/>
          <w:sz w:val="28"/>
          <w:szCs w:val="28"/>
        </w:rPr>
        <w:t>HB 2263: Local Option</w:t>
      </w:r>
      <w:r w:rsidR="00D835A4" w:rsidRPr="00264A45">
        <w:rPr>
          <w:rFonts w:ascii="Helvetica" w:hAnsi="Helvetica" w:cs="Helvetica"/>
          <w:b/>
          <w:sz w:val="28"/>
          <w:szCs w:val="28"/>
        </w:rPr>
        <w:t xml:space="preserve"> Tax</w:t>
      </w:r>
      <w:r w:rsidR="000E3754" w:rsidRPr="00264A45">
        <w:rPr>
          <w:rFonts w:ascii="Helvetica" w:hAnsi="Helvetica" w:cs="Helvetica"/>
          <w:b/>
          <w:sz w:val="28"/>
          <w:szCs w:val="28"/>
        </w:rPr>
        <w:t xml:space="preserve"> for Affordable Housing </w:t>
      </w:r>
      <w:r w:rsidR="00D835A4" w:rsidRPr="00264A45">
        <w:rPr>
          <w:rFonts w:ascii="Helvetica" w:hAnsi="Helvetica" w:cs="Helvetica"/>
          <w:b/>
          <w:sz w:val="28"/>
          <w:szCs w:val="28"/>
        </w:rPr>
        <w:t xml:space="preserve">&amp; </w:t>
      </w:r>
      <w:r w:rsidR="000E3754" w:rsidRPr="00264A45">
        <w:rPr>
          <w:rFonts w:ascii="Helvetica" w:hAnsi="Helvetica" w:cs="Helvetica"/>
          <w:b/>
          <w:sz w:val="28"/>
          <w:szCs w:val="28"/>
        </w:rPr>
        <w:t>Mental Health Facilities</w:t>
      </w:r>
    </w:p>
    <w:p w14:paraId="27F9A5A5" w14:textId="5CBCB876" w:rsidR="00D835A4" w:rsidRDefault="007D71CD" w:rsidP="00DF6E06">
      <w:pPr>
        <w:pStyle w:val="ListParagraph"/>
        <w:widowControl w:val="0"/>
        <w:autoSpaceDE w:val="0"/>
        <w:autoSpaceDN w:val="0"/>
        <w:adjustRightInd w:val="0"/>
        <w:ind w:left="0"/>
        <w:rPr>
          <w:rFonts w:ascii="Garamond" w:hAnsi="Garamond" w:cs="Helvetica"/>
          <w:sz w:val="26"/>
          <w:szCs w:val="26"/>
        </w:rPr>
      </w:pPr>
      <w:r w:rsidRPr="00264A45">
        <w:rPr>
          <w:rFonts w:ascii="Calibri" w:hAnsi="Calibri" w:cs="Helvetica"/>
          <w:b/>
          <w:sz w:val="26"/>
          <w:szCs w:val="26"/>
        </w:rPr>
        <w:br/>
      </w:r>
      <w:r w:rsidR="00412013" w:rsidRPr="00264A45">
        <w:rPr>
          <w:rFonts w:ascii="Calibri" w:hAnsi="Calibri" w:cs="Helvetica"/>
          <w:b/>
          <w:sz w:val="26"/>
          <w:szCs w:val="26"/>
        </w:rPr>
        <w:br/>
      </w:r>
      <w:r w:rsidR="00DF6E06" w:rsidRPr="00264A45">
        <w:rPr>
          <w:rFonts w:ascii="Helvetica" w:hAnsi="Helvetica" w:cs="Helvetica"/>
          <w:b/>
        </w:rPr>
        <w:t>Q: What would the bill do, and what would it provide funding for?</w:t>
      </w:r>
      <w:r w:rsidR="00DF6E06" w:rsidRPr="00264A45">
        <w:rPr>
          <w:rFonts w:ascii="Garamond" w:hAnsi="Garamond" w:cs="Helvetica"/>
          <w:b/>
          <w:sz w:val="26"/>
          <w:szCs w:val="26"/>
        </w:rPr>
        <w:br/>
      </w:r>
      <w:r w:rsidR="00343711" w:rsidRPr="00264A45">
        <w:rPr>
          <w:rFonts w:ascii="Garamond" w:hAnsi="Garamond" w:cs="Helvetica"/>
          <w:b/>
          <w:sz w:val="26"/>
          <w:szCs w:val="26"/>
        </w:rPr>
        <w:br/>
      </w:r>
      <w:r w:rsidR="00DF6E06" w:rsidRPr="00264A45">
        <w:rPr>
          <w:rFonts w:ascii="Garamond" w:hAnsi="Garamond" w:cs="Helvetica"/>
          <w:b/>
          <w:sz w:val="26"/>
          <w:szCs w:val="26"/>
        </w:rPr>
        <w:t xml:space="preserve">A: The bill would create an option for local communities to implement a new 1/10 of 1% sales tax for affordable housing, mental health facilities, operations and maintenance, and services. </w:t>
      </w:r>
      <w:r w:rsidR="00DF6E06" w:rsidRPr="00264A45">
        <w:rPr>
          <w:rFonts w:ascii="Garamond" w:hAnsi="Garamond" w:cs="Helvetica"/>
          <w:sz w:val="26"/>
          <w:szCs w:val="26"/>
        </w:rPr>
        <w:t>At least 60% of the funds would be used to build affordable housing, facilities to deliver mental health services, and/or operations and maintenance (O&amp;M) for affordable housing or mental health services.</w:t>
      </w:r>
      <w:r w:rsidR="00DF6E06" w:rsidRPr="00264A45">
        <w:rPr>
          <w:rFonts w:ascii="Garamond" w:hAnsi="Garamond" w:cs="Helvetica"/>
          <w:sz w:val="26"/>
          <w:szCs w:val="26"/>
        </w:rPr>
        <w:br/>
      </w:r>
      <w:r w:rsidR="00DF6E06" w:rsidRPr="00264A45">
        <w:rPr>
          <w:rFonts w:ascii="Garamond" w:hAnsi="Garamond" w:cs="Helvetica"/>
          <w:sz w:val="26"/>
          <w:szCs w:val="26"/>
        </w:rPr>
        <w:br/>
        <w:t xml:space="preserve">The funds would serve people with mental illness or people whose income is at or below </w:t>
      </w:r>
      <w:r w:rsidR="00D835A4" w:rsidRPr="00264A45">
        <w:rPr>
          <w:rFonts w:ascii="Garamond" w:hAnsi="Garamond" w:cs="Helvetica"/>
          <w:sz w:val="26"/>
          <w:szCs w:val="26"/>
        </w:rPr>
        <w:t xml:space="preserve"> </w:t>
      </w:r>
      <w:r w:rsidR="00DF6E06" w:rsidRPr="00264A45">
        <w:rPr>
          <w:rFonts w:ascii="Garamond" w:hAnsi="Garamond" w:cs="Helvetica"/>
          <w:sz w:val="26"/>
          <w:szCs w:val="26"/>
        </w:rPr>
        <w:t>60% of the county’s area median income and who fall within one of the following population groups:</w:t>
      </w:r>
    </w:p>
    <w:p w14:paraId="07384A7F" w14:textId="77777777" w:rsidR="00264A45" w:rsidRPr="00264A45" w:rsidRDefault="00264A45" w:rsidP="00DF6E06">
      <w:pPr>
        <w:pStyle w:val="ListParagraph"/>
        <w:widowControl w:val="0"/>
        <w:autoSpaceDE w:val="0"/>
        <w:autoSpaceDN w:val="0"/>
        <w:adjustRightInd w:val="0"/>
        <w:ind w:left="0"/>
        <w:rPr>
          <w:rFonts w:ascii="Garamond" w:hAnsi="Garamond" w:cs="Helvetica"/>
          <w:sz w:val="26"/>
          <w:szCs w:val="26"/>
        </w:rPr>
      </w:pPr>
    </w:p>
    <w:p w14:paraId="3DE292F4" w14:textId="2F5469E2" w:rsidR="00DF6E06" w:rsidRPr="00264A45" w:rsidRDefault="00DF6E06" w:rsidP="00264A45">
      <w:pPr>
        <w:pStyle w:val="ListParagraph"/>
        <w:widowControl w:val="0"/>
        <w:numPr>
          <w:ilvl w:val="0"/>
          <w:numId w:val="3"/>
        </w:numPr>
        <w:autoSpaceDE w:val="0"/>
        <w:autoSpaceDN w:val="0"/>
        <w:adjustRightInd w:val="0"/>
        <w:rPr>
          <w:rFonts w:ascii="Garamond" w:hAnsi="Garamond" w:cs="Helvetica"/>
          <w:sz w:val="26"/>
          <w:szCs w:val="26"/>
        </w:rPr>
      </w:pPr>
      <w:r w:rsidRPr="00264A45">
        <w:rPr>
          <w:rFonts w:ascii="Garamond" w:hAnsi="Garamond" w:cs="Helvetica"/>
          <w:sz w:val="26"/>
          <w:szCs w:val="26"/>
        </w:rPr>
        <w:t>Veterans</w:t>
      </w:r>
    </w:p>
    <w:p w14:paraId="382C6B7D" w14:textId="77777777" w:rsidR="00DF6E06" w:rsidRPr="00264A45" w:rsidRDefault="00DF6E06" w:rsidP="00264A45">
      <w:pPr>
        <w:pStyle w:val="ListParagraph"/>
        <w:widowControl w:val="0"/>
        <w:numPr>
          <w:ilvl w:val="0"/>
          <w:numId w:val="3"/>
        </w:numPr>
        <w:autoSpaceDE w:val="0"/>
        <w:autoSpaceDN w:val="0"/>
        <w:adjustRightInd w:val="0"/>
        <w:rPr>
          <w:rFonts w:ascii="Garamond" w:hAnsi="Garamond" w:cs="Helvetica"/>
          <w:sz w:val="26"/>
          <w:szCs w:val="26"/>
        </w:rPr>
      </w:pPr>
      <w:r w:rsidRPr="00264A45">
        <w:rPr>
          <w:rFonts w:ascii="Garamond" w:hAnsi="Garamond" w:cs="Helvetica"/>
          <w:sz w:val="26"/>
          <w:szCs w:val="26"/>
        </w:rPr>
        <w:t>Senior citizens</w:t>
      </w:r>
    </w:p>
    <w:p w14:paraId="1B2473E1" w14:textId="77777777" w:rsidR="00DF6E06" w:rsidRPr="00264A45" w:rsidRDefault="00DF6E06" w:rsidP="00264A45">
      <w:pPr>
        <w:pStyle w:val="ListParagraph"/>
        <w:widowControl w:val="0"/>
        <w:numPr>
          <w:ilvl w:val="0"/>
          <w:numId w:val="3"/>
        </w:numPr>
        <w:autoSpaceDE w:val="0"/>
        <w:autoSpaceDN w:val="0"/>
        <w:adjustRightInd w:val="0"/>
        <w:rPr>
          <w:rFonts w:ascii="Garamond" w:hAnsi="Garamond" w:cs="Helvetica"/>
          <w:sz w:val="26"/>
          <w:szCs w:val="26"/>
        </w:rPr>
      </w:pPr>
      <w:r w:rsidRPr="00264A45">
        <w:rPr>
          <w:rFonts w:ascii="Garamond" w:hAnsi="Garamond" w:cs="Helvetica"/>
          <w:sz w:val="26"/>
          <w:szCs w:val="26"/>
        </w:rPr>
        <w:t>Homeless families with children</w:t>
      </w:r>
    </w:p>
    <w:p w14:paraId="607E2D91" w14:textId="77777777" w:rsidR="00DF6E06" w:rsidRPr="00264A45" w:rsidRDefault="00DF6E06" w:rsidP="00264A45">
      <w:pPr>
        <w:pStyle w:val="ListParagraph"/>
        <w:widowControl w:val="0"/>
        <w:numPr>
          <w:ilvl w:val="0"/>
          <w:numId w:val="3"/>
        </w:numPr>
        <w:autoSpaceDE w:val="0"/>
        <w:autoSpaceDN w:val="0"/>
        <w:adjustRightInd w:val="0"/>
        <w:rPr>
          <w:rFonts w:ascii="Garamond" w:hAnsi="Garamond" w:cs="Helvetica"/>
          <w:sz w:val="26"/>
          <w:szCs w:val="26"/>
        </w:rPr>
      </w:pPr>
      <w:r w:rsidRPr="00264A45">
        <w:rPr>
          <w:rFonts w:ascii="Garamond" w:hAnsi="Garamond" w:cs="Helvetica"/>
          <w:sz w:val="26"/>
          <w:szCs w:val="26"/>
        </w:rPr>
        <w:t>Unaccompanied homeless youth</w:t>
      </w:r>
    </w:p>
    <w:p w14:paraId="63A701AB" w14:textId="77777777" w:rsidR="00DF6E06" w:rsidRPr="00264A45" w:rsidRDefault="00DF6E06" w:rsidP="00264A45">
      <w:pPr>
        <w:pStyle w:val="ListParagraph"/>
        <w:widowControl w:val="0"/>
        <w:numPr>
          <w:ilvl w:val="0"/>
          <w:numId w:val="3"/>
        </w:numPr>
        <w:autoSpaceDE w:val="0"/>
        <w:autoSpaceDN w:val="0"/>
        <w:adjustRightInd w:val="0"/>
        <w:rPr>
          <w:rFonts w:ascii="Garamond" w:hAnsi="Garamond" w:cs="Helvetica"/>
          <w:sz w:val="26"/>
          <w:szCs w:val="26"/>
        </w:rPr>
      </w:pPr>
      <w:r w:rsidRPr="00264A45">
        <w:rPr>
          <w:rFonts w:ascii="Garamond" w:hAnsi="Garamond" w:cs="Helvetica"/>
          <w:sz w:val="26"/>
          <w:szCs w:val="26"/>
        </w:rPr>
        <w:t>Persons with disabilities</w:t>
      </w:r>
    </w:p>
    <w:p w14:paraId="52745595" w14:textId="77777777" w:rsidR="00D835A4" w:rsidRPr="00264A45" w:rsidRDefault="00DF6E06" w:rsidP="00264A45">
      <w:pPr>
        <w:pStyle w:val="ListParagraph"/>
        <w:widowControl w:val="0"/>
        <w:numPr>
          <w:ilvl w:val="0"/>
          <w:numId w:val="3"/>
        </w:numPr>
        <w:autoSpaceDE w:val="0"/>
        <w:autoSpaceDN w:val="0"/>
        <w:adjustRightInd w:val="0"/>
        <w:rPr>
          <w:rFonts w:ascii="Garamond" w:eastAsia="Times New Roman" w:hAnsi="Garamond" w:cs="Times New Roman"/>
          <w:sz w:val="26"/>
          <w:szCs w:val="26"/>
        </w:rPr>
      </w:pPr>
      <w:r w:rsidRPr="00264A45">
        <w:rPr>
          <w:rFonts w:ascii="Garamond" w:hAnsi="Garamond" w:cs="Helvetica"/>
          <w:sz w:val="26"/>
          <w:szCs w:val="26"/>
        </w:rPr>
        <w:t>Domestic violence survivors</w:t>
      </w:r>
    </w:p>
    <w:p w14:paraId="0EBCCEB0" w14:textId="77777777" w:rsidR="00D835A4" w:rsidRPr="00264A45" w:rsidRDefault="00D835A4" w:rsidP="00264A45">
      <w:pPr>
        <w:widowControl w:val="0"/>
        <w:autoSpaceDE w:val="0"/>
        <w:autoSpaceDN w:val="0"/>
        <w:adjustRightInd w:val="0"/>
        <w:rPr>
          <w:rFonts w:ascii="Garamond" w:hAnsi="Garamond" w:cs="Helvetica"/>
          <w:sz w:val="26"/>
          <w:szCs w:val="26"/>
        </w:rPr>
      </w:pPr>
    </w:p>
    <w:p w14:paraId="7AB8C219" w14:textId="2D25CCA9" w:rsidR="00DF6E06" w:rsidRPr="00264A45" w:rsidRDefault="00DF6E06" w:rsidP="00264A45">
      <w:pPr>
        <w:widowControl w:val="0"/>
        <w:autoSpaceDE w:val="0"/>
        <w:autoSpaceDN w:val="0"/>
        <w:adjustRightInd w:val="0"/>
        <w:rPr>
          <w:rFonts w:ascii="Garamond" w:eastAsia="Times New Roman" w:hAnsi="Garamond" w:cs="Times New Roman"/>
          <w:sz w:val="26"/>
          <w:szCs w:val="26"/>
        </w:rPr>
      </w:pPr>
      <w:r w:rsidRPr="00264A45">
        <w:rPr>
          <w:rFonts w:ascii="Garamond" w:hAnsi="Garamond" w:cs="Helvetica"/>
          <w:sz w:val="26"/>
          <w:szCs w:val="26"/>
        </w:rPr>
        <w:t>The remaining funds would be used for the operation, delivery, or evaluation of mental and behavioral health treatment programs and services</w:t>
      </w:r>
      <w:r w:rsidR="00D835A4" w:rsidRPr="00264A45">
        <w:rPr>
          <w:rFonts w:ascii="Garamond" w:hAnsi="Garamond" w:cs="Helvetica"/>
          <w:sz w:val="26"/>
          <w:szCs w:val="26"/>
        </w:rPr>
        <w:t>,</w:t>
      </w:r>
      <w:r w:rsidRPr="00264A45">
        <w:rPr>
          <w:rFonts w:ascii="Garamond" w:hAnsi="Garamond" w:cs="Helvetica"/>
          <w:sz w:val="26"/>
          <w:szCs w:val="26"/>
        </w:rPr>
        <w:t xml:space="preserve"> or housing-related services.</w:t>
      </w:r>
    </w:p>
    <w:p w14:paraId="1CFB45BA" w14:textId="77777777" w:rsidR="00DF6E06" w:rsidRPr="00264A45" w:rsidRDefault="00DF6E06" w:rsidP="00DF6E06">
      <w:pPr>
        <w:rPr>
          <w:rFonts w:ascii="Garamond" w:hAnsi="Garamond"/>
          <w:sz w:val="26"/>
          <w:szCs w:val="26"/>
        </w:rPr>
      </w:pPr>
    </w:p>
    <w:p w14:paraId="1DFDE99F" w14:textId="6D9455D7" w:rsidR="00976680" w:rsidRPr="00264A45" w:rsidRDefault="00B76B0C" w:rsidP="00EA18D6">
      <w:pPr>
        <w:pStyle w:val="ListParagraph"/>
        <w:widowControl w:val="0"/>
        <w:autoSpaceDE w:val="0"/>
        <w:autoSpaceDN w:val="0"/>
        <w:adjustRightInd w:val="0"/>
        <w:ind w:left="0"/>
        <w:rPr>
          <w:rFonts w:ascii="Garamond" w:hAnsi="Garamond" w:cs="Helvetica"/>
          <w:sz w:val="26"/>
          <w:szCs w:val="26"/>
        </w:rPr>
      </w:pPr>
      <w:r w:rsidRPr="00264A45">
        <w:rPr>
          <w:rFonts w:ascii="Helvetica" w:hAnsi="Helvetica" w:cs="Helvetica"/>
          <w:b/>
        </w:rPr>
        <w:t xml:space="preserve">Q: </w:t>
      </w:r>
      <w:r w:rsidR="003162D4" w:rsidRPr="00264A45">
        <w:rPr>
          <w:rFonts w:ascii="Helvetica" w:hAnsi="Helvetica" w:cs="Helvetica"/>
          <w:b/>
        </w:rPr>
        <w:t>Isn’t a sales tax regressive</w:t>
      </w:r>
      <w:r w:rsidR="009E4152" w:rsidRPr="00264A45">
        <w:rPr>
          <w:rFonts w:ascii="Helvetica" w:hAnsi="Helvetica" w:cs="Helvetica"/>
          <w:b/>
        </w:rPr>
        <w:t>? Don’t you think that raising the taxes on low</w:t>
      </w:r>
      <w:r w:rsidR="00F41D57">
        <w:rPr>
          <w:rFonts w:ascii="Helvetica" w:hAnsi="Helvetica" w:cs="Helvetica"/>
          <w:b/>
        </w:rPr>
        <w:t>-</w:t>
      </w:r>
      <w:r w:rsidR="009E4152" w:rsidRPr="00264A45">
        <w:rPr>
          <w:rFonts w:ascii="Helvetica" w:hAnsi="Helvetica" w:cs="Helvetica"/>
          <w:b/>
        </w:rPr>
        <w:t xml:space="preserve"> and </w:t>
      </w:r>
      <w:r w:rsidR="00017582" w:rsidRPr="00264A45">
        <w:rPr>
          <w:rFonts w:ascii="Helvetica" w:hAnsi="Helvetica" w:cs="Helvetica"/>
          <w:b/>
        </w:rPr>
        <w:t>middle-income</w:t>
      </w:r>
      <w:r w:rsidR="009E4152" w:rsidRPr="00264A45">
        <w:rPr>
          <w:rFonts w:ascii="Helvetica" w:hAnsi="Helvetica" w:cs="Helvetica"/>
          <w:b/>
        </w:rPr>
        <w:t xml:space="preserve"> families will actually make things worse for people?</w:t>
      </w:r>
      <w:r w:rsidR="008B3D4F" w:rsidRPr="00264A45">
        <w:rPr>
          <w:rFonts w:ascii="Garamond" w:hAnsi="Garamond" w:cs="Helvetica"/>
          <w:b/>
          <w:sz w:val="28"/>
          <w:szCs w:val="26"/>
        </w:rPr>
        <w:br/>
      </w:r>
      <w:r w:rsidR="008B3D4F" w:rsidRPr="00264A45">
        <w:rPr>
          <w:rFonts w:ascii="Garamond" w:hAnsi="Garamond" w:cs="Helvetica"/>
          <w:b/>
          <w:sz w:val="26"/>
          <w:szCs w:val="26"/>
        </w:rPr>
        <w:br/>
      </w:r>
      <w:r w:rsidRPr="00264A45">
        <w:rPr>
          <w:rFonts w:ascii="Garamond" w:hAnsi="Garamond" w:cs="Helvetica"/>
          <w:b/>
          <w:sz w:val="26"/>
          <w:szCs w:val="26"/>
        </w:rPr>
        <w:t xml:space="preserve">A: </w:t>
      </w:r>
      <w:r w:rsidR="0035318B" w:rsidRPr="00264A45">
        <w:rPr>
          <w:rFonts w:ascii="Garamond" w:hAnsi="Garamond" w:cs="Helvetica"/>
          <w:b/>
          <w:sz w:val="26"/>
          <w:szCs w:val="26"/>
        </w:rPr>
        <w:t>The issue of housing affordability is one of the greatest ch</w:t>
      </w:r>
      <w:r w:rsidR="00334C61" w:rsidRPr="00264A45">
        <w:rPr>
          <w:rFonts w:ascii="Garamond" w:hAnsi="Garamond" w:cs="Helvetica"/>
          <w:b/>
          <w:sz w:val="26"/>
          <w:szCs w:val="26"/>
        </w:rPr>
        <w:t xml:space="preserve">allenges facing our state today. </w:t>
      </w:r>
      <w:r w:rsidR="006A2C86" w:rsidRPr="00F41D57">
        <w:rPr>
          <w:rFonts w:ascii="Garamond" w:hAnsi="Garamond" w:cs="Helvetica"/>
          <w:sz w:val="26"/>
          <w:szCs w:val="26"/>
        </w:rPr>
        <w:t>While we strongly support progressive tax reform,</w:t>
      </w:r>
      <w:r w:rsidR="00AF0BAD" w:rsidRPr="00264A45">
        <w:rPr>
          <w:rFonts w:ascii="Garamond" w:hAnsi="Garamond" w:cs="Helvetica"/>
          <w:sz w:val="26"/>
          <w:szCs w:val="26"/>
        </w:rPr>
        <w:t xml:space="preserve"> urgent action is required to address the tremendous</w:t>
      </w:r>
      <w:r w:rsidR="00D6563E" w:rsidRPr="00264A45">
        <w:rPr>
          <w:rFonts w:ascii="Garamond" w:hAnsi="Garamond" w:cs="Helvetica"/>
          <w:sz w:val="26"/>
          <w:szCs w:val="26"/>
        </w:rPr>
        <w:t xml:space="preserve"> need for affordable housing, particularly for low-income Washington</w:t>
      </w:r>
      <w:r w:rsidR="00F41D57">
        <w:rPr>
          <w:rFonts w:ascii="Garamond" w:hAnsi="Garamond" w:cs="Helvetica"/>
          <w:sz w:val="26"/>
          <w:szCs w:val="26"/>
        </w:rPr>
        <w:t xml:space="preserve"> residents</w:t>
      </w:r>
      <w:r w:rsidR="00D6563E" w:rsidRPr="00264A45">
        <w:rPr>
          <w:rFonts w:ascii="Garamond" w:hAnsi="Garamond" w:cs="Helvetica"/>
          <w:sz w:val="26"/>
          <w:szCs w:val="26"/>
        </w:rPr>
        <w:t xml:space="preserve">. </w:t>
      </w:r>
      <w:r w:rsidR="00334C61" w:rsidRPr="00264A45">
        <w:rPr>
          <w:rFonts w:ascii="Garamond" w:hAnsi="Garamond" w:cs="Helvetica"/>
          <w:sz w:val="26"/>
          <w:szCs w:val="26"/>
        </w:rPr>
        <w:t xml:space="preserve">According to a recent study by the Washington State Department of Commerce, nearly a million households in our state are burdened by unaffordable housing costs. </w:t>
      </w:r>
      <w:r w:rsidR="00D5543D" w:rsidRPr="00264A45">
        <w:rPr>
          <w:rFonts w:ascii="Garamond" w:hAnsi="Garamond" w:cs="Helvetica"/>
          <w:sz w:val="26"/>
          <w:szCs w:val="26"/>
        </w:rPr>
        <w:t xml:space="preserve">Close to two-thirds of Washington’s lowest-income households </w:t>
      </w:r>
      <w:r w:rsidR="00BA5BA9" w:rsidRPr="00264A45">
        <w:rPr>
          <w:rFonts w:ascii="Garamond" w:hAnsi="Garamond" w:cs="Helvetica"/>
          <w:sz w:val="26"/>
          <w:szCs w:val="26"/>
        </w:rPr>
        <w:t>are sev</w:t>
      </w:r>
      <w:r w:rsidR="00276695" w:rsidRPr="00264A45">
        <w:rPr>
          <w:rFonts w:ascii="Garamond" w:hAnsi="Garamond" w:cs="Helvetica"/>
          <w:sz w:val="26"/>
          <w:szCs w:val="26"/>
        </w:rPr>
        <w:t>erely burdened with more than half of their income going to housing costs alone, leaving them in an extremely precarious position and at risk of homelessness.</w:t>
      </w:r>
      <w:r w:rsidR="007E7CA4" w:rsidRPr="00264A45">
        <w:rPr>
          <w:rFonts w:ascii="Garamond" w:hAnsi="Garamond" w:cs="Helvetica"/>
          <w:sz w:val="26"/>
          <w:szCs w:val="26"/>
        </w:rPr>
        <w:t xml:space="preserve"> </w:t>
      </w:r>
      <w:r w:rsidR="00276695" w:rsidRPr="00264A45">
        <w:rPr>
          <w:rFonts w:ascii="Garamond" w:hAnsi="Garamond" w:cs="Helvetica"/>
          <w:sz w:val="26"/>
          <w:szCs w:val="26"/>
        </w:rPr>
        <w:t>It is critical that we take action to ensure that</w:t>
      </w:r>
      <w:r w:rsidR="00D835A4" w:rsidRPr="00264A45">
        <w:rPr>
          <w:rFonts w:ascii="Garamond" w:hAnsi="Garamond" w:cs="Helvetica"/>
          <w:sz w:val="26"/>
          <w:szCs w:val="26"/>
        </w:rPr>
        <w:t xml:space="preserve"> everyone</w:t>
      </w:r>
      <w:r w:rsidR="00CC7FAF" w:rsidRPr="00264A45">
        <w:rPr>
          <w:rFonts w:ascii="Garamond" w:hAnsi="Garamond" w:cs="Helvetica"/>
          <w:sz w:val="26"/>
          <w:szCs w:val="26"/>
        </w:rPr>
        <w:t xml:space="preserve"> in our state has the opportunity to live in a safe, healthy, affordable home that is part of a thriving community. </w:t>
      </w:r>
    </w:p>
    <w:p w14:paraId="29F3CEC0" w14:textId="77777777" w:rsidR="007A69AA" w:rsidRPr="00264A45" w:rsidRDefault="007A69AA" w:rsidP="00F779CF">
      <w:pPr>
        <w:pStyle w:val="ListParagraph"/>
        <w:widowControl w:val="0"/>
        <w:autoSpaceDE w:val="0"/>
        <w:autoSpaceDN w:val="0"/>
        <w:adjustRightInd w:val="0"/>
        <w:ind w:left="0"/>
        <w:rPr>
          <w:rFonts w:ascii="Garamond" w:hAnsi="Garamond" w:cs="Helvetica"/>
          <w:sz w:val="26"/>
          <w:szCs w:val="26"/>
        </w:rPr>
      </w:pPr>
    </w:p>
    <w:p w14:paraId="1CC29061" w14:textId="77777777" w:rsidR="00264A45" w:rsidRDefault="00264A45">
      <w:pPr>
        <w:rPr>
          <w:rFonts w:ascii="Helvetica" w:hAnsi="Helvetica" w:cs="Helvetica"/>
          <w:b/>
        </w:rPr>
      </w:pPr>
      <w:r>
        <w:rPr>
          <w:rFonts w:ascii="Helvetica" w:hAnsi="Helvetica" w:cs="Helvetica"/>
          <w:b/>
        </w:rPr>
        <w:br w:type="page"/>
      </w:r>
    </w:p>
    <w:p w14:paraId="611F4A2E" w14:textId="006FF569" w:rsidR="00257734" w:rsidRPr="00264A45" w:rsidRDefault="006A494C" w:rsidP="00C82321">
      <w:pPr>
        <w:pStyle w:val="ListParagraph"/>
        <w:widowControl w:val="0"/>
        <w:autoSpaceDE w:val="0"/>
        <w:autoSpaceDN w:val="0"/>
        <w:adjustRightInd w:val="0"/>
        <w:ind w:left="0"/>
        <w:rPr>
          <w:rFonts w:ascii="Garamond" w:hAnsi="Garamond" w:cs="Helvetica"/>
          <w:sz w:val="26"/>
          <w:szCs w:val="26"/>
        </w:rPr>
      </w:pPr>
      <w:r w:rsidRPr="00264A45">
        <w:rPr>
          <w:rFonts w:ascii="Helvetica" w:hAnsi="Helvetica" w:cs="Helvetica"/>
          <w:b/>
        </w:rPr>
        <w:lastRenderedPageBreak/>
        <w:t xml:space="preserve">Q: </w:t>
      </w:r>
      <w:r w:rsidR="003034F4" w:rsidRPr="00264A45">
        <w:rPr>
          <w:rFonts w:ascii="Helvetica" w:hAnsi="Helvetica" w:cs="Helvetica"/>
          <w:b/>
        </w:rPr>
        <w:t>Woul</w:t>
      </w:r>
      <w:r w:rsidR="00163968" w:rsidRPr="00264A45">
        <w:rPr>
          <w:rFonts w:ascii="Helvetica" w:hAnsi="Helvetica" w:cs="Helvetica"/>
          <w:b/>
        </w:rPr>
        <w:t>d this replace the current Mental Illness and Drug Dependency Tax</w:t>
      </w:r>
      <w:r w:rsidR="00163968" w:rsidRPr="00264A45">
        <w:rPr>
          <w:rFonts w:ascii="Helvetica" w:hAnsi="Helvetica" w:cs="Arial"/>
        </w:rPr>
        <w:t>?</w:t>
      </w:r>
      <w:r w:rsidR="00343711" w:rsidRPr="00264A45">
        <w:rPr>
          <w:rFonts w:ascii="Garamond" w:hAnsi="Garamond" w:cs="Arial"/>
          <w:sz w:val="28"/>
          <w:szCs w:val="26"/>
        </w:rPr>
        <w:br/>
      </w:r>
      <w:r w:rsidR="00343711" w:rsidRPr="00264A45">
        <w:rPr>
          <w:rFonts w:ascii="Garamond" w:hAnsi="Garamond" w:cs="Arial"/>
          <w:sz w:val="26"/>
          <w:szCs w:val="26"/>
        </w:rPr>
        <w:br/>
      </w:r>
      <w:r w:rsidR="00343711" w:rsidRPr="00264A45">
        <w:rPr>
          <w:rFonts w:ascii="Garamond" w:hAnsi="Garamond" w:cs="Arial"/>
          <w:b/>
          <w:sz w:val="26"/>
          <w:szCs w:val="26"/>
        </w:rPr>
        <w:t>A:</w:t>
      </w:r>
      <w:r w:rsidR="00195B4B" w:rsidRPr="00264A45">
        <w:rPr>
          <w:rFonts w:ascii="Garamond" w:hAnsi="Garamond" w:cs="Arial"/>
          <w:b/>
          <w:sz w:val="26"/>
          <w:szCs w:val="26"/>
        </w:rPr>
        <w:t xml:space="preserve"> No it would not.</w:t>
      </w:r>
      <w:r w:rsidR="00412013" w:rsidRPr="00264A45">
        <w:rPr>
          <w:rFonts w:ascii="Garamond" w:hAnsi="Garamond" w:cs="Arial"/>
          <w:b/>
          <w:sz w:val="26"/>
          <w:szCs w:val="26"/>
        </w:rPr>
        <w:t xml:space="preserve"> </w:t>
      </w:r>
      <w:r w:rsidR="00C82321" w:rsidRPr="00264A45">
        <w:rPr>
          <w:rFonts w:ascii="Garamond" w:hAnsi="Garamond" w:cs="Arial"/>
          <w:sz w:val="26"/>
          <w:szCs w:val="26"/>
        </w:rPr>
        <w:t xml:space="preserve">This would be an additional local option </w:t>
      </w:r>
      <w:r w:rsidR="003162D4" w:rsidRPr="00264A45">
        <w:rPr>
          <w:rFonts w:ascii="Garamond" w:hAnsi="Garamond" w:cs="Arial"/>
          <w:sz w:val="26"/>
          <w:szCs w:val="26"/>
        </w:rPr>
        <w:t>that communities could choose to use to address urgent affordable housing and mental health needs.</w:t>
      </w:r>
      <w:r w:rsidR="00163968" w:rsidRPr="00264A45">
        <w:rPr>
          <w:rFonts w:ascii="Garamond" w:hAnsi="Garamond" w:cs="Arial"/>
          <w:sz w:val="26"/>
          <w:szCs w:val="26"/>
        </w:rPr>
        <w:br/>
      </w:r>
      <w:r w:rsidR="006E1A8A" w:rsidRPr="00264A45">
        <w:rPr>
          <w:rFonts w:ascii="Garamond" w:hAnsi="Garamond" w:cs="Helvetica"/>
          <w:b/>
          <w:sz w:val="26"/>
          <w:szCs w:val="26"/>
        </w:rPr>
        <w:br/>
      </w:r>
      <w:r w:rsidR="006E1A8A" w:rsidRPr="00264A45">
        <w:rPr>
          <w:rFonts w:ascii="Helvetica" w:hAnsi="Helvetica" w:cs="Helvetica"/>
          <w:b/>
        </w:rPr>
        <w:t>Q: How much funding would go to affordable housing, and how much would to go mental healt</w:t>
      </w:r>
      <w:r w:rsidR="009F2990" w:rsidRPr="00264A45">
        <w:rPr>
          <w:rFonts w:ascii="Helvetica" w:hAnsi="Helvetica" w:cs="Helvetica"/>
          <w:b/>
        </w:rPr>
        <w:t>h?</w:t>
      </w:r>
      <w:r w:rsidR="009F2990" w:rsidRPr="00264A45">
        <w:rPr>
          <w:rFonts w:ascii="Garamond" w:hAnsi="Garamond" w:cs="Helvetica"/>
          <w:b/>
          <w:sz w:val="26"/>
          <w:szCs w:val="26"/>
        </w:rPr>
        <w:br/>
      </w:r>
      <w:r w:rsidR="009F2990" w:rsidRPr="00264A45">
        <w:rPr>
          <w:rFonts w:ascii="Garamond" w:hAnsi="Garamond" w:cs="Helvetica"/>
          <w:b/>
          <w:sz w:val="26"/>
          <w:szCs w:val="26"/>
        </w:rPr>
        <w:br/>
        <w:t>A: It’s up to the community.</w:t>
      </w:r>
      <w:r w:rsidR="006E1A8A" w:rsidRPr="00264A45">
        <w:rPr>
          <w:rFonts w:ascii="Garamond" w:hAnsi="Garamond" w:cs="Helvetica"/>
          <w:b/>
          <w:sz w:val="26"/>
          <w:szCs w:val="26"/>
        </w:rPr>
        <w:t xml:space="preserve"> </w:t>
      </w:r>
      <w:r w:rsidR="006E1A8A" w:rsidRPr="00264A45">
        <w:rPr>
          <w:rFonts w:ascii="Garamond" w:hAnsi="Garamond" w:cs="Helvetica"/>
          <w:sz w:val="26"/>
          <w:szCs w:val="26"/>
        </w:rPr>
        <w:t xml:space="preserve">The proposal is a local option, and as such it would give local governments </w:t>
      </w:r>
      <w:r w:rsidR="00B96E1B" w:rsidRPr="00264A45">
        <w:rPr>
          <w:rFonts w:ascii="Garamond" w:hAnsi="Garamond" w:cs="Helvetica"/>
          <w:sz w:val="26"/>
          <w:szCs w:val="26"/>
        </w:rPr>
        <w:t xml:space="preserve">and advocates flexibility to set local priorities based on identified community needs. </w:t>
      </w:r>
    </w:p>
    <w:p w14:paraId="71058F45" w14:textId="77777777" w:rsidR="00257734" w:rsidRPr="00264A45" w:rsidRDefault="00257734" w:rsidP="00C82321">
      <w:pPr>
        <w:pStyle w:val="ListParagraph"/>
        <w:widowControl w:val="0"/>
        <w:autoSpaceDE w:val="0"/>
        <w:autoSpaceDN w:val="0"/>
        <w:adjustRightInd w:val="0"/>
        <w:ind w:left="0"/>
        <w:rPr>
          <w:rFonts w:ascii="Garamond" w:hAnsi="Garamond" w:cs="Helvetica"/>
          <w:sz w:val="26"/>
          <w:szCs w:val="26"/>
        </w:rPr>
      </w:pPr>
    </w:p>
    <w:p w14:paraId="57E067D3" w14:textId="75E9AA62" w:rsidR="00257734" w:rsidRPr="00264A45" w:rsidRDefault="00257734" w:rsidP="00C82321">
      <w:pPr>
        <w:pStyle w:val="ListParagraph"/>
        <w:widowControl w:val="0"/>
        <w:autoSpaceDE w:val="0"/>
        <w:autoSpaceDN w:val="0"/>
        <w:adjustRightInd w:val="0"/>
        <w:ind w:left="0"/>
        <w:rPr>
          <w:rFonts w:ascii="Helvetica" w:hAnsi="Helvetica" w:cs="Helvetica"/>
          <w:b/>
        </w:rPr>
      </w:pPr>
      <w:r w:rsidRPr="00264A45">
        <w:rPr>
          <w:rFonts w:ascii="Helvetica" w:hAnsi="Helvetica" w:cs="Helvetica"/>
          <w:b/>
        </w:rPr>
        <w:t xml:space="preserve">Q: </w:t>
      </w:r>
      <w:r w:rsidR="00600577">
        <w:rPr>
          <w:rFonts w:ascii="Helvetica" w:hAnsi="Helvetica" w:cs="Helvetica"/>
          <w:b/>
        </w:rPr>
        <w:t>How</w:t>
      </w:r>
      <w:r w:rsidR="00600577" w:rsidRPr="00264A45">
        <w:rPr>
          <w:rFonts w:ascii="Helvetica" w:hAnsi="Helvetica" w:cs="Helvetica"/>
          <w:b/>
        </w:rPr>
        <w:t xml:space="preserve"> </w:t>
      </w:r>
      <w:r w:rsidRPr="00264A45">
        <w:rPr>
          <w:rFonts w:ascii="Helvetica" w:hAnsi="Helvetica" w:cs="Helvetica"/>
          <w:b/>
        </w:rPr>
        <w:t>does a comm</w:t>
      </w:r>
      <w:r w:rsidR="00DD658F" w:rsidRPr="00264A45">
        <w:rPr>
          <w:rFonts w:ascii="Helvetica" w:hAnsi="Helvetica" w:cs="Helvetica"/>
          <w:b/>
        </w:rPr>
        <w:t>unity implement this tool?</w:t>
      </w:r>
    </w:p>
    <w:p w14:paraId="18C62546" w14:textId="77777777" w:rsidR="00257734" w:rsidRPr="00264A45" w:rsidRDefault="00257734" w:rsidP="00C82321">
      <w:pPr>
        <w:pStyle w:val="ListParagraph"/>
        <w:widowControl w:val="0"/>
        <w:autoSpaceDE w:val="0"/>
        <w:autoSpaceDN w:val="0"/>
        <w:adjustRightInd w:val="0"/>
        <w:ind w:left="0"/>
        <w:rPr>
          <w:rFonts w:ascii="Garamond" w:hAnsi="Garamond" w:cs="Helvetica"/>
          <w:b/>
          <w:sz w:val="26"/>
          <w:szCs w:val="26"/>
        </w:rPr>
      </w:pPr>
    </w:p>
    <w:p w14:paraId="42B3A76F" w14:textId="15CDDA83" w:rsidR="003034F4" w:rsidRPr="00264A45" w:rsidRDefault="00257734" w:rsidP="00C82321">
      <w:pPr>
        <w:pStyle w:val="ListParagraph"/>
        <w:widowControl w:val="0"/>
        <w:autoSpaceDE w:val="0"/>
        <w:autoSpaceDN w:val="0"/>
        <w:adjustRightInd w:val="0"/>
        <w:ind w:left="0"/>
        <w:rPr>
          <w:rFonts w:ascii="Garamond" w:hAnsi="Garamond" w:cs="Helvetica"/>
          <w:b/>
          <w:sz w:val="26"/>
          <w:szCs w:val="26"/>
        </w:rPr>
      </w:pPr>
      <w:r w:rsidRPr="00264A45">
        <w:rPr>
          <w:rFonts w:ascii="Garamond" w:hAnsi="Garamond" w:cs="Helvetica"/>
          <w:b/>
          <w:sz w:val="26"/>
          <w:szCs w:val="26"/>
        </w:rPr>
        <w:t xml:space="preserve">A: Implementation requires a </w:t>
      </w:r>
      <w:r w:rsidR="006A2C86" w:rsidRPr="00264A45">
        <w:rPr>
          <w:rFonts w:ascii="Garamond" w:hAnsi="Garamond" w:cs="Helvetica"/>
          <w:b/>
          <w:sz w:val="26"/>
          <w:szCs w:val="26"/>
        </w:rPr>
        <w:t>majority</w:t>
      </w:r>
      <w:r w:rsidRPr="00264A45">
        <w:rPr>
          <w:rFonts w:ascii="Garamond" w:hAnsi="Garamond" w:cs="Helvetica"/>
          <w:b/>
          <w:sz w:val="26"/>
          <w:szCs w:val="26"/>
        </w:rPr>
        <w:t xml:space="preserve"> vote of the </w:t>
      </w:r>
      <w:r w:rsidR="006A2C86" w:rsidRPr="00264A45">
        <w:rPr>
          <w:rFonts w:ascii="Garamond" w:hAnsi="Garamond" w:cs="Helvetica"/>
          <w:b/>
          <w:sz w:val="26"/>
          <w:szCs w:val="26"/>
        </w:rPr>
        <w:t>legislative authority</w:t>
      </w:r>
      <w:r w:rsidR="00F41D57">
        <w:rPr>
          <w:rFonts w:ascii="Garamond" w:hAnsi="Garamond" w:cs="Helvetica"/>
          <w:b/>
          <w:sz w:val="26"/>
          <w:szCs w:val="26"/>
        </w:rPr>
        <w:t>, i.e. the county council</w:t>
      </w:r>
      <w:r w:rsidRPr="00264A45">
        <w:rPr>
          <w:rFonts w:ascii="Garamond" w:hAnsi="Garamond" w:cs="Helvetica"/>
          <w:b/>
          <w:sz w:val="26"/>
          <w:szCs w:val="26"/>
        </w:rPr>
        <w:t xml:space="preserve">. </w:t>
      </w:r>
      <w:r w:rsidRPr="00264A45">
        <w:rPr>
          <w:rFonts w:ascii="Garamond" w:hAnsi="Garamond" w:cs="Helvetica"/>
          <w:sz w:val="26"/>
          <w:szCs w:val="26"/>
        </w:rPr>
        <w:t>If a county does not implement the option within two or three years (depending on the county population), then cities within that county would have the ability to implement the option.</w:t>
      </w:r>
      <w:r w:rsidR="00B96E1B" w:rsidRPr="00264A45">
        <w:rPr>
          <w:rFonts w:ascii="Garamond" w:hAnsi="Garamond" w:cs="Helvetica"/>
          <w:sz w:val="26"/>
          <w:szCs w:val="26"/>
        </w:rPr>
        <w:br/>
      </w:r>
    </w:p>
    <w:p w14:paraId="70F477A2" w14:textId="71A4B4AC" w:rsidR="003034F4" w:rsidRPr="00264A45" w:rsidRDefault="00B96E1B" w:rsidP="007A69AA">
      <w:pPr>
        <w:pStyle w:val="ListParagraph"/>
        <w:widowControl w:val="0"/>
        <w:autoSpaceDE w:val="0"/>
        <w:autoSpaceDN w:val="0"/>
        <w:adjustRightInd w:val="0"/>
        <w:ind w:left="0"/>
        <w:rPr>
          <w:rFonts w:ascii="Helvetica" w:hAnsi="Helvetica" w:cs="Helvetica"/>
          <w:b/>
        </w:rPr>
      </w:pPr>
      <w:r w:rsidRPr="00264A45">
        <w:rPr>
          <w:rFonts w:ascii="Helvetica" w:hAnsi="Helvetica" w:cs="Helvetica"/>
          <w:b/>
        </w:rPr>
        <w:t>Q: Is this</w:t>
      </w:r>
      <w:r w:rsidR="00465AD4" w:rsidRPr="00264A45">
        <w:rPr>
          <w:rFonts w:ascii="Helvetica" w:hAnsi="Helvetica" w:cs="Helvetica"/>
          <w:b/>
        </w:rPr>
        <w:t xml:space="preserve"> proposal</w:t>
      </w:r>
      <w:r w:rsidR="003C1AE5" w:rsidRPr="00264A45">
        <w:rPr>
          <w:rFonts w:ascii="Helvetica" w:hAnsi="Helvetica" w:cs="Helvetica"/>
          <w:b/>
        </w:rPr>
        <w:t xml:space="preserve"> just aimed</w:t>
      </w:r>
      <w:r w:rsidR="00465AD4" w:rsidRPr="00264A45">
        <w:rPr>
          <w:rFonts w:ascii="Helvetica" w:hAnsi="Helvetica" w:cs="Helvetica"/>
          <w:b/>
        </w:rPr>
        <w:t xml:space="preserve"> at</w:t>
      </w:r>
      <w:r w:rsidRPr="00264A45">
        <w:rPr>
          <w:rFonts w:ascii="Helvetica" w:hAnsi="Helvetica" w:cs="Helvetica"/>
          <w:b/>
        </w:rPr>
        <w:t xml:space="preserve"> </w:t>
      </w:r>
      <w:r w:rsidR="003C1AE5" w:rsidRPr="00264A45">
        <w:rPr>
          <w:rFonts w:ascii="Helvetica" w:hAnsi="Helvetica" w:cs="Helvetica"/>
          <w:b/>
        </w:rPr>
        <w:t>Seattle/King County,</w:t>
      </w:r>
      <w:r w:rsidR="003034F4" w:rsidRPr="00264A45">
        <w:rPr>
          <w:rFonts w:ascii="Helvetica" w:hAnsi="Helvetica" w:cs="Helvetica"/>
          <w:b/>
        </w:rPr>
        <w:t xml:space="preserve"> or </w:t>
      </w:r>
      <w:r w:rsidRPr="00264A45">
        <w:rPr>
          <w:rFonts w:ascii="Helvetica" w:hAnsi="Helvetica" w:cs="Helvetica"/>
          <w:b/>
        </w:rPr>
        <w:t xml:space="preserve">is this </w:t>
      </w:r>
      <w:r w:rsidR="003034F4" w:rsidRPr="00264A45">
        <w:rPr>
          <w:rFonts w:ascii="Helvetica" w:hAnsi="Helvetica" w:cs="Helvetica"/>
          <w:b/>
        </w:rPr>
        <w:t xml:space="preserve">a statewide </w:t>
      </w:r>
      <w:r w:rsidR="005E5777" w:rsidRPr="00264A45">
        <w:rPr>
          <w:rFonts w:ascii="Helvetica" w:hAnsi="Helvetica" w:cs="Helvetica"/>
          <w:b/>
        </w:rPr>
        <w:t>solution?</w:t>
      </w:r>
      <w:r w:rsidRPr="00264A45">
        <w:rPr>
          <w:rFonts w:ascii="Helvetica" w:hAnsi="Helvetica" w:cs="Helvetica"/>
          <w:b/>
        </w:rPr>
        <w:br/>
      </w:r>
    </w:p>
    <w:p w14:paraId="5297FA19" w14:textId="5BC95501" w:rsidR="003034F4" w:rsidRPr="00264A45" w:rsidRDefault="003C1AE5" w:rsidP="007A69AA">
      <w:pPr>
        <w:pStyle w:val="ListParagraph"/>
        <w:widowControl w:val="0"/>
        <w:autoSpaceDE w:val="0"/>
        <w:autoSpaceDN w:val="0"/>
        <w:adjustRightInd w:val="0"/>
        <w:ind w:left="0"/>
        <w:rPr>
          <w:rFonts w:ascii="Garamond" w:hAnsi="Garamond" w:cs="Helvetica"/>
          <w:b/>
          <w:sz w:val="26"/>
          <w:szCs w:val="26"/>
        </w:rPr>
      </w:pPr>
      <w:r w:rsidRPr="00264A45">
        <w:rPr>
          <w:rFonts w:ascii="Garamond" w:hAnsi="Garamond" w:cs="Helvetica"/>
          <w:b/>
          <w:sz w:val="26"/>
          <w:szCs w:val="26"/>
        </w:rPr>
        <w:t>A: The local option proposal</w:t>
      </w:r>
      <w:r w:rsidR="00B96E1B" w:rsidRPr="00264A45">
        <w:rPr>
          <w:rFonts w:ascii="Garamond" w:hAnsi="Garamond" w:cs="Helvetica"/>
          <w:b/>
          <w:sz w:val="26"/>
          <w:szCs w:val="26"/>
        </w:rPr>
        <w:t xml:space="preserve"> is a statewide solution to help address urgent affordable housing and mental health needs in communities throughout Washington.</w:t>
      </w:r>
      <w:r w:rsidR="00AD4FEC" w:rsidRPr="00264A45">
        <w:rPr>
          <w:rFonts w:ascii="Garamond" w:hAnsi="Garamond" w:cs="Helvetica"/>
          <w:sz w:val="26"/>
          <w:szCs w:val="26"/>
        </w:rPr>
        <w:t xml:space="preserve"> </w:t>
      </w:r>
      <w:r w:rsidR="00B96E1B" w:rsidRPr="00264A45">
        <w:rPr>
          <w:rFonts w:ascii="Garamond" w:hAnsi="Garamond" w:cs="Helvetica"/>
          <w:sz w:val="26"/>
          <w:szCs w:val="26"/>
        </w:rPr>
        <w:t xml:space="preserve">While it is true that </w:t>
      </w:r>
      <w:r w:rsidRPr="00264A45">
        <w:rPr>
          <w:rFonts w:ascii="Garamond" w:hAnsi="Garamond" w:cs="Helvetica"/>
          <w:sz w:val="26"/>
          <w:szCs w:val="26"/>
        </w:rPr>
        <w:t>affordable housing deficits are particularly acute in high-cost urban areas, particularly in Seattle and King County, every single county in Washington State is facing a significant deficit of affordable housing compared to what is needed by their communities</w:t>
      </w:r>
      <w:r w:rsidR="007E2AAD" w:rsidRPr="00264A45">
        <w:rPr>
          <w:rFonts w:ascii="Garamond" w:hAnsi="Garamond" w:cs="Helvetica"/>
          <w:sz w:val="26"/>
          <w:szCs w:val="26"/>
        </w:rPr>
        <w:t xml:space="preserve">. </w:t>
      </w:r>
      <w:r w:rsidRPr="00264A45">
        <w:rPr>
          <w:rFonts w:ascii="Garamond" w:hAnsi="Garamond" w:cs="Helvetica"/>
          <w:sz w:val="26"/>
          <w:szCs w:val="26"/>
        </w:rPr>
        <w:t>According to the Washington State Department of Commerce’s Housing Needs Assessment, Washington State needs more than 250,000 more units of affordable housing</w:t>
      </w:r>
      <w:r w:rsidR="002135BA" w:rsidRPr="00264A45">
        <w:rPr>
          <w:rFonts w:ascii="Garamond" w:hAnsi="Garamond" w:cs="Helvetica"/>
          <w:sz w:val="26"/>
          <w:szCs w:val="26"/>
        </w:rPr>
        <w:t xml:space="preserve"> just to meet the current need.</w:t>
      </w:r>
      <w:r w:rsidR="00AD4FEC" w:rsidRPr="00264A45">
        <w:rPr>
          <w:rFonts w:ascii="Garamond" w:hAnsi="Garamond" w:cs="Helvetica"/>
          <w:sz w:val="26"/>
          <w:szCs w:val="26"/>
        </w:rPr>
        <w:br/>
      </w:r>
      <w:r w:rsidR="00AD4FEC" w:rsidRPr="00264A45">
        <w:rPr>
          <w:rFonts w:ascii="Garamond" w:hAnsi="Garamond" w:cs="Helvetica"/>
          <w:sz w:val="26"/>
          <w:szCs w:val="26"/>
        </w:rPr>
        <w:br/>
        <w:t>The option is similar to the Mental Illness and Drug Dependency tax, which was implemented in 2005. As of April, 2015, 2</w:t>
      </w:r>
      <w:r w:rsidR="00D835A4" w:rsidRPr="00264A45">
        <w:rPr>
          <w:rFonts w:ascii="Garamond" w:hAnsi="Garamond" w:cs="Helvetica"/>
          <w:sz w:val="26"/>
          <w:szCs w:val="26"/>
        </w:rPr>
        <w:t>2</w:t>
      </w:r>
      <w:r w:rsidR="00AD4FEC" w:rsidRPr="00264A45">
        <w:rPr>
          <w:rFonts w:ascii="Garamond" w:hAnsi="Garamond" w:cs="Helvetica"/>
          <w:sz w:val="26"/>
          <w:szCs w:val="26"/>
        </w:rPr>
        <w:t xml:space="preserve"> counties and the city of Tacoma have taken advantage of that local option.</w:t>
      </w:r>
    </w:p>
    <w:p w14:paraId="4E486F65" w14:textId="2C17DE60" w:rsidR="00FE5AE7" w:rsidRPr="00264A45" w:rsidRDefault="003034F4" w:rsidP="00FE5AE7">
      <w:pPr>
        <w:pStyle w:val="ListParagraph"/>
        <w:widowControl w:val="0"/>
        <w:autoSpaceDE w:val="0"/>
        <w:autoSpaceDN w:val="0"/>
        <w:adjustRightInd w:val="0"/>
        <w:ind w:left="0"/>
        <w:rPr>
          <w:rFonts w:ascii="Garamond" w:hAnsi="Garamond" w:cs="Helvetica"/>
          <w:b/>
          <w:sz w:val="26"/>
          <w:szCs w:val="26"/>
        </w:rPr>
      </w:pPr>
      <w:r w:rsidRPr="00264A45">
        <w:rPr>
          <w:rFonts w:ascii="Garamond" w:hAnsi="Garamond" w:cs="Helvetica"/>
          <w:b/>
          <w:sz w:val="26"/>
          <w:szCs w:val="26"/>
        </w:rPr>
        <w:br/>
      </w:r>
      <w:r w:rsidRPr="00264A45">
        <w:rPr>
          <w:rFonts w:ascii="Helvetica" w:hAnsi="Helvetica" w:cs="Helvetica"/>
          <w:b/>
        </w:rPr>
        <w:t>Q: Will communities actually be able to use this?</w:t>
      </w:r>
      <w:r w:rsidR="004F40FF" w:rsidRPr="00264A45">
        <w:rPr>
          <w:rFonts w:ascii="Garamond" w:hAnsi="Garamond" w:cs="Helvetica"/>
          <w:b/>
          <w:sz w:val="26"/>
          <w:szCs w:val="26"/>
        </w:rPr>
        <w:br/>
      </w:r>
      <w:r w:rsidR="004F40FF" w:rsidRPr="00264A45">
        <w:rPr>
          <w:rFonts w:ascii="Garamond" w:hAnsi="Garamond" w:cs="Helvetica"/>
          <w:b/>
          <w:sz w:val="26"/>
          <w:szCs w:val="26"/>
        </w:rPr>
        <w:br/>
        <w:t xml:space="preserve">A: </w:t>
      </w:r>
      <w:r w:rsidR="00FE5AE7" w:rsidRPr="00264A45">
        <w:rPr>
          <w:rFonts w:ascii="Garamond" w:hAnsi="Garamond" w:cs="Helvetica"/>
          <w:b/>
          <w:sz w:val="26"/>
          <w:szCs w:val="26"/>
        </w:rPr>
        <w:t xml:space="preserve">Yes! </w:t>
      </w:r>
      <w:r w:rsidR="00FE5AE7" w:rsidRPr="00264A45">
        <w:rPr>
          <w:rFonts w:ascii="Garamond" w:hAnsi="Garamond" w:cs="Helvetica"/>
          <w:sz w:val="26"/>
          <w:szCs w:val="26"/>
        </w:rPr>
        <w:t xml:space="preserve">This funding stream </w:t>
      </w:r>
      <w:r w:rsidR="00600577">
        <w:rPr>
          <w:rFonts w:ascii="Garamond" w:hAnsi="Garamond" w:cs="Helvetica"/>
          <w:sz w:val="26"/>
          <w:szCs w:val="26"/>
        </w:rPr>
        <w:t>is</w:t>
      </w:r>
      <w:r w:rsidR="00600577" w:rsidRPr="00264A45">
        <w:rPr>
          <w:rFonts w:ascii="Garamond" w:hAnsi="Garamond" w:cs="Helvetica"/>
          <w:sz w:val="26"/>
          <w:szCs w:val="26"/>
        </w:rPr>
        <w:t xml:space="preserve"> </w:t>
      </w:r>
      <w:r w:rsidR="00FE5AE7" w:rsidRPr="00264A45">
        <w:rPr>
          <w:rFonts w:ascii="Garamond" w:hAnsi="Garamond" w:cs="Helvetica"/>
          <w:sz w:val="26"/>
          <w:szCs w:val="26"/>
        </w:rPr>
        <w:t>designed</w:t>
      </w:r>
      <w:r w:rsidR="00600577">
        <w:rPr>
          <w:rFonts w:ascii="Garamond" w:hAnsi="Garamond" w:cs="Helvetica"/>
          <w:sz w:val="26"/>
          <w:szCs w:val="26"/>
        </w:rPr>
        <w:t xml:space="preserve"> </w:t>
      </w:r>
      <w:r w:rsidR="00FE5AE7" w:rsidRPr="00264A45">
        <w:rPr>
          <w:rFonts w:ascii="Garamond" w:hAnsi="Garamond" w:cs="Helvetica"/>
          <w:sz w:val="26"/>
          <w:szCs w:val="26"/>
        </w:rPr>
        <w:t>to enable communities to not just set priorities based on local needs, but to</w:t>
      </w:r>
      <w:r w:rsidR="00600577">
        <w:rPr>
          <w:rFonts w:ascii="Garamond" w:hAnsi="Garamond" w:cs="Helvetica"/>
          <w:sz w:val="26"/>
          <w:szCs w:val="26"/>
        </w:rPr>
        <w:t xml:space="preserve"> also</w:t>
      </w:r>
      <w:r w:rsidR="00FE5AE7" w:rsidRPr="00264A45">
        <w:rPr>
          <w:rFonts w:ascii="Garamond" w:hAnsi="Garamond" w:cs="Helvetica"/>
          <w:sz w:val="26"/>
          <w:szCs w:val="26"/>
        </w:rPr>
        <w:t xml:space="preserve"> use the funding for a variety of purposes in order to maximize their ability to leverage other funding sources and opportunities. </w:t>
      </w:r>
    </w:p>
    <w:p w14:paraId="793C9672" w14:textId="5A051BFA" w:rsidR="003034F4" w:rsidRPr="00264A45" w:rsidRDefault="003034F4" w:rsidP="007A69AA">
      <w:pPr>
        <w:pStyle w:val="ListParagraph"/>
        <w:widowControl w:val="0"/>
        <w:autoSpaceDE w:val="0"/>
        <w:autoSpaceDN w:val="0"/>
        <w:adjustRightInd w:val="0"/>
        <w:ind w:left="0"/>
        <w:rPr>
          <w:rFonts w:ascii="Helvetica" w:hAnsi="Helvetica" w:cs="Helvetica"/>
          <w:b/>
        </w:rPr>
      </w:pPr>
      <w:r w:rsidRPr="00264A45">
        <w:rPr>
          <w:rFonts w:ascii="Garamond" w:hAnsi="Garamond" w:cs="Helvetica"/>
          <w:b/>
          <w:sz w:val="26"/>
          <w:szCs w:val="26"/>
        </w:rPr>
        <w:br/>
      </w:r>
      <w:r w:rsidRPr="00264A45">
        <w:rPr>
          <w:rFonts w:ascii="Helvetica" w:hAnsi="Helvetica" w:cs="Helvetica"/>
          <w:b/>
        </w:rPr>
        <w:t>Q: How will this funding work with the Housing Trust Fund?</w:t>
      </w:r>
    </w:p>
    <w:p w14:paraId="78B1727A" w14:textId="2ABACD36" w:rsidR="0049455E" w:rsidRPr="00264A45" w:rsidRDefault="00D55AB7" w:rsidP="0049455E">
      <w:pPr>
        <w:widowControl w:val="0"/>
        <w:autoSpaceDE w:val="0"/>
        <w:autoSpaceDN w:val="0"/>
        <w:adjustRightInd w:val="0"/>
        <w:rPr>
          <w:rFonts w:ascii="Helvetica" w:hAnsi="Helvetica" w:cs="Calibri"/>
          <w:b/>
        </w:rPr>
      </w:pPr>
      <w:r w:rsidRPr="00264A45">
        <w:rPr>
          <w:rFonts w:ascii="Garamond" w:hAnsi="Garamond" w:cs="Helvetica"/>
          <w:b/>
          <w:sz w:val="26"/>
          <w:szCs w:val="26"/>
        </w:rPr>
        <w:br/>
      </w:r>
      <w:r w:rsidR="007A69AA" w:rsidRPr="00264A45">
        <w:rPr>
          <w:rFonts w:ascii="Garamond" w:hAnsi="Garamond" w:cs="Helvetica"/>
          <w:b/>
          <w:sz w:val="26"/>
          <w:szCs w:val="26"/>
        </w:rPr>
        <w:t xml:space="preserve">A: </w:t>
      </w:r>
      <w:r w:rsidR="001543E3" w:rsidRPr="00264A45">
        <w:rPr>
          <w:rFonts w:ascii="Garamond" w:hAnsi="Garamond" w:cs="Helvetica"/>
          <w:b/>
          <w:sz w:val="26"/>
          <w:szCs w:val="26"/>
        </w:rPr>
        <w:t xml:space="preserve">The local option and the Housing Trust Fund are designed to complement one another. </w:t>
      </w:r>
      <w:r w:rsidR="001543E3" w:rsidRPr="00264A45">
        <w:rPr>
          <w:rFonts w:ascii="Garamond" w:hAnsi="Garamond" w:cs="Helvetica"/>
          <w:sz w:val="26"/>
          <w:szCs w:val="26"/>
        </w:rPr>
        <w:t>I</w:t>
      </w:r>
      <w:r w:rsidR="00600577">
        <w:rPr>
          <w:rFonts w:ascii="Garamond" w:hAnsi="Garamond" w:cs="Helvetica"/>
          <w:sz w:val="26"/>
          <w:szCs w:val="26"/>
        </w:rPr>
        <w:t>f</w:t>
      </w:r>
      <w:r w:rsidR="001543E3" w:rsidRPr="00264A45">
        <w:rPr>
          <w:rFonts w:ascii="Garamond" w:hAnsi="Garamond" w:cs="Helvetica"/>
          <w:sz w:val="26"/>
          <w:szCs w:val="26"/>
        </w:rPr>
        <w:t xml:space="preserve"> enacted, the local option will give communities the ability to stretch state capital investments in affordable housing made through the Housing Trust Fund much further. Together, the two funding streams will help communities address the extreme affordable housing crisis facing our state. </w:t>
      </w:r>
      <w:r w:rsidR="0049455E" w:rsidRPr="00264A45">
        <w:rPr>
          <w:rFonts w:ascii="Garamond" w:hAnsi="Garamond" w:cs="Helvetica"/>
          <w:sz w:val="26"/>
          <w:szCs w:val="26"/>
        </w:rPr>
        <w:br/>
      </w:r>
      <w:r w:rsidR="0049455E" w:rsidRPr="00264A45">
        <w:rPr>
          <w:rFonts w:ascii="Garamond" w:hAnsi="Garamond" w:cs="Helvetica"/>
          <w:sz w:val="26"/>
          <w:szCs w:val="26"/>
        </w:rPr>
        <w:br/>
      </w:r>
      <w:r w:rsidR="0049455E" w:rsidRPr="00264A45">
        <w:rPr>
          <w:rFonts w:ascii="Helvetica" w:hAnsi="Helvetica" w:cs="Calibri"/>
          <w:b/>
        </w:rPr>
        <w:t>Q: Who are the bill sponsors?</w:t>
      </w:r>
    </w:p>
    <w:p w14:paraId="4A81A675" w14:textId="77777777" w:rsidR="0049455E" w:rsidRPr="00264A45" w:rsidRDefault="0049455E" w:rsidP="0049455E">
      <w:pPr>
        <w:widowControl w:val="0"/>
        <w:autoSpaceDE w:val="0"/>
        <w:autoSpaceDN w:val="0"/>
        <w:adjustRightInd w:val="0"/>
        <w:rPr>
          <w:rFonts w:ascii="Garamond" w:hAnsi="Garamond" w:cs="Calibri"/>
          <w:sz w:val="26"/>
          <w:szCs w:val="26"/>
        </w:rPr>
      </w:pPr>
    </w:p>
    <w:p w14:paraId="6ADBC552" w14:textId="4A901C76" w:rsidR="0049455E" w:rsidRPr="00264A45" w:rsidRDefault="0049455E" w:rsidP="0049455E">
      <w:pPr>
        <w:widowControl w:val="0"/>
        <w:autoSpaceDE w:val="0"/>
        <w:autoSpaceDN w:val="0"/>
        <w:adjustRightInd w:val="0"/>
        <w:rPr>
          <w:rFonts w:ascii="Garamond" w:hAnsi="Garamond" w:cs="Calibri"/>
          <w:sz w:val="26"/>
          <w:szCs w:val="26"/>
        </w:rPr>
      </w:pPr>
      <w:r w:rsidRPr="00264A45">
        <w:rPr>
          <w:rFonts w:ascii="Garamond" w:hAnsi="Garamond" w:cs="Calibri"/>
          <w:b/>
          <w:sz w:val="26"/>
          <w:szCs w:val="26"/>
        </w:rPr>
        <w:t>A:</w:t>
      </w:r>
      <w:r w:rsidRPr="00264A45">
        <w:rPr>
          <w:rFonts w:ascii="Garamond" w:hAnsi="Garamond" w:cs="Calibri"/>
          <w:sz w:val="26"/>
          <w:szCs w:val="26"/>
        </w:rPr>
        <w:t xml:space="preserve"> Representatives </w:t>
      </w:r>
      <w:r w:rsidR="00F41D57">
        <w:rPr>
          <w:rFonts w:ascii="Garamond" w:hAnsi="Garamond" w:cs="Calibri"/>
          <w:sz w:val="26"/>
          <w:szCs w:val="26"/>
        </w:rPr>
        <w:t xml:space="preserve">Larry </w:t>
      </w:r>
      <w:r w:rsidRPr="00264A45">
        <w:rPr>
          <w:rFonts w:ascii="Garamond" w:hAnsi="Garamond" w:cs="Calibri"/>
          <w:sz w:val="26"/>
          <w:szCs w:val="26"/>
        </w:rPr>
        <w:t xml:space="preserve">Springer (45 LD - Kirkland), </w:t>
      </w:r>
      <w:r w:rsidR="00F41D57">
        <w:rPr>
          <w:rFonts w:ascii="Garamond" w:hAnsi="Garamond" w:cs="Calibri"/>
          <w:sz w:val="26"/>
          <w:szCs w:val="26"/>
        </w:rPr>
        <w:t xml:space="preserve">Brady </w:t>
      </w:r>
      <w:r w:rsidRPr="00264A45">
        <w:rPr>
          <w:rFonts w:ascii="Garamond" w:hAnsi="Garamond" w:cs="Calibri"/>
          <w:sz w:val="26"/>
          <w:szCs w:val="26"/>
        </w:rPr>
        <w:t xml:space="preserve">Walkinshaw (43 LD - Seattle), </w:t>
      </w:r>
      <w:r w:rsidR="00F41D57">
        <w:rPr>
          <w:rFonts w:ascii="Garamond" w:hAnsi="Garamond" w:cs="Calibri"/>
          <w:sz w:val="26"/>
          <w:szCs w:val="26"/>
        </w:rPr>
        <w:t xml:space="preserve">June </w:t>
      </w:r>
      <w:r w:rsidRPr="00264A45">
        <w:rPr>
          <w:rFonts w:ascii="Garamond" w:hAnsi="Garamond" w:cs="Calibri"/>
          <w:sz w:val="26"/>
          <w:szCs w:val="26"/>
        </w:rPr>
        <w:t xml:space="preserve">Robinson (38 LD - Everett), </w:t>
      </w:r>
      <w:r w:rsidR="00F41D57">
        <w:rPr>
          <w:rFonts w:ascii="Garamond" w:hAnsi="Garamond" w:cs="Calibri"/>
          <w:sz w:val="26"/>
          <w:szCs w:val="26"/>
        </w:rPr>
        <w:t xml:space="preserve">Steve </w:t>
      </w:r>
      <w:r w:rsidRPr="00264A45">
        <w:rPr>
          <w:rFonts w:ascii="Garamond" w:hAnsi="Garamond" w:cs="Calibri"/>
          <w:sz w:val="26"/>
          <w:szCs w:val="26"/>
        </w:rPr>
        <w:t xml:space="preserve">Tharinger (24 LD - Port Angeles), </w:t>
      </w:r>
      <w:r w:rsidR="00F41D57">
        <w:rPr>
          <w:rFonts w:ascii="Garamond" w:hAnsi="Garamond" w:cs="Calibri"/>
          <w:sz w:val="26"/>
          <w:szCs w:val="26"/>
        </w:rPr>
        <w:t xml:space="preserve">Reuven </w:t>
      </w:r>
      <w:r w:rsidRPr="00264A45">
        <w:rPr>
          <w:rFonts w:ascii="Garamond" w:hAnsi="Garamond" w:cs="Calibri"/>
          <w:sz w:val="26"/>
          <w:szCs w:val="26"/>
        </w:rPr>
        <w:t xml:space="preserve">Carlyle (36 LD -Seattle), </w:t>
      </w:r>
      <w:r w:rsidR="00F41D57">
        <w:rPr>
          <w:rFonts w:ascii="Garamond" w:hAnsi="Garamond" w:cs="Calibri"/>
          <w:sz w:val="26"/>
          <w:szCs w:val="26"/>
        </w:rPr>
        <w:t xml:space="preserve">Joan </w:t>
      </w:r>
      <w:r w:rsidRPr="00264A45">
        <w:rPr>
          <w:rFonts w:ascii="Garamond" w:hAnsi="Garamond" w:cs="Calibri"/>
          <w:sz w:val="26"/>
          <w:szCs w:val="26"/>
        </w:rPr>
        <w:t xml:space="preserve">McBride (48 LD - </w:t>
      </w:r>
      <w:r w:rsidR="00D835A4" w:rsidRPr="00264A45">
        <w:rPr>
          <w:rFonts w:ascii="Garamond" w:hAnsi="Garamond" w:cs="Calibri"/>
          <w:sz w:val="26"/>
          <w:szCs w:val="26"/>
        </w:rPr>
        <w:t>Kirkland</w:t>
      </w:r>
      <w:r w:rsidRPr="00264A45">
        <w:rPr>
          <w:rFonts w:ascii="Garamond" w:hAnsi="Garamond" w:cs="Calibri"/>
          <w:sz w:val="26"/>
          <w:szCs w:val="26"/>
        </w:rPr>
        <w:t xml:space="preserve">), </w:t>
      </w:r>
      <w:r w:rsidR="00F41D57">
        <w:rPr>
          <w:rFonts w:ascii="Garamond" w:hAnsi="Garamond" w:cs="Calibri"/>
          <w:sz w:val="26"/>
          <w:szCs w:val="26"/>
        </w:rPr>
        <w:t xml:space="preserve">Joe </w:t>
      </w:r>
      <w:r w:rsidRPr="00264A45">
        <w:rPr>
          <w:rFonts w:ascii="Garamond" w:hAnsi="Garamond" w:cs="Calibri"/>
          <w:sz w:val="26"/>
          <w:szCs w:val="26"/>
        </w:rPr>
        <w:t xml:space="preserve">Fitzgibbon (34 LD - Seattle), and </w:t>
      </w:r>
      <w:r w:rsidR="00F41D57">
        <w:rPr>
          <w:rFonts w:ascii="Garamond" w:hAnsi="Garamond" w:cs="Calibri"/>
          <w:sz w:val="26"/>
          <w:szCs w:val="26"/>
        </w:rPr>
        <w:t>Chris Reykdal (22 LD -</w:t>
      </w:r>
      <w:r w:rsidRPr="00264A45">
        <w:rPr>
          <w:rFonts w:ascii="Garamond" w:hAnsi="Garamond" w:cs="Calibri"/>
          <w:sz w:val="26"/>
          <w:szCs w:val="26"/>
        </w:rPr>
        <w:t xml:space="preserve"> Olympia). </w:t>
      </w:r>
    </w:p>
    <w:p w14:paraId="0C2DCD6F" w14:textId="77777777" w:rsidR="0049455E" w:rsidRPr="00264A45" w:rsidRDefault="0049455E" w:rsidP="0049455E">
      <w:pPr>
        <w:widowControl w:val="0"/>
        <w:autoSpaceDE w:val="0"/>
        <w:autoSpaceDN w:val="0"/>
        <w:adjustRightInd w:val="0"/>
        <w:rPr>
          <w:rFonts w:ascii="Garamond" w:hAnsi="Garamond" w:cs="Calibri"/>
          <w:sz w:val="26"/>
          <w:szCs w:val="26"/>
        </w:rPr>
      </w:pPr>
      <w:r w:rsidRPr="00264A45">
        <w:rPr>
          <w:rFonts w:ascii="Garamond" w:hAnsi="Garamond" w:cs="Calibri"/>
          <w:sz w:val="26"/>
          <w:szCs w:val="26"/>
        </w:rPr>
        <w:t xml:space="preserve"> </w:t>
      </w:r>
    </w:p>
    <w:p w14:paraId="542ECB81" w14:textId="5B5F5D44" w:rsidR="0049455E" w:rsidRPr="00264A45" w:rsidRDefault="0049455E" w:rsidP="0049455E">
      <w:pPr>
        <w:widowControl w:val="0"/>
        <w:autoSpaceDE w:val="0"/>
        <w:autoSpaceDN w:val="0"/>
        <w:adjustRightInd w:val="0"/>
        <w:rPr>
          <w:rFonts w:ascii="Helvetica" w:hAnsi="Helvetica" w:cs="Calibri"/>
          <w:b/>
        </w:rPr>
      </w:pPr>
      <w:r w:rsidRPr="00264A45">
        <w:rPr>
          <w:rFonts w:ascii="Helvetica" w:hAnsi="Helvetica" w:cs="Calibri"/>
          <w:b/>
        </w:rPr>
        <w:t xml:space="preserve">Q: </w:t>
      </w:r>
      <w:r w:rsidR="00A44FD4">
        <w:rPr>
          <w:rFonts w:ascii="Helvetica" w:hAnsi="Helvetica" w:cs="Calibri"/>
          <w:b/>
        </w:rPr>
        <w:t>How are</w:t>
      </w:r>
      <w:r w:rsidR="00A44FD4" w:rsidRPr="00264A45">
        <w:rPr>
          <w:rFonts w:ascii="Helvetica" w:hAnsi="Helvetica" w:cs="Calibri"/>
          <w:b/>
        </w:rPr>
        <w:t xml:space="preserve"> </w:t>
      </w:r>
      <w:r w:rsidRPr="00264A45">
        <w:rPr>
          <w:rFonts w:ascii="Helvetica" w:hAnsi="Helvetica" w:cs="Calibri"/>
          <w:b/>
        </w:rPr>
        <w:t>the cultural access and affordable housing sections of the bill related?</w:t>
      </w:r>
    </w:p>
    <w:p w14:paraId="2241E5D6" w14:textId="15A0A546" w:rsidR="0049455E" w:rsidRPr="00264A45" w:rsidRDefault="0049455E" w:rsidP="0049455E">
      <w:pPr>
        <w:widowControl w:val="0"/>
        <w:autoSpaceDE w:val="0"/>
        <w:autoSpaceDN w:val="0"/>
        <w:adjustRightInd w:val="0"/>
        <w:rPr>
          <w:rFonts w:ascii="Garamond" w:hAnsi="Garamond" w:cs="Calibri"/>
          <w:sz w:val="26"/>
          <w:szCs w:val="26"/>
        </w:rPr>
      </w:pPr>
      <w:r w:rsidRPr="00264A45">
        <w:rPr>
          <w:rFonts w:ascii="Garamond" w:hAnsi="Garamond" w:cs="Calibri"/>
          <w:sz w:val="26"/>
          <w:szCs w:val="26"/>
        </w:rPr>
        <w:br/>
      </w:r>
      <w:r w:rsidRPr="00264A45">
        <w:rPr>
          <w:rFonts w:ascii="Garamond" w:hAnsi="Garamond" w:cs="Calibri"/>
          <w:b/>
          <w:sz w:val="26"/>
          <w:szCs w:val="26"/>
        </w:rPr>
        <w:t xml:space="preserve">A: </w:t>
      </w:r>
      <w:r w:rsidR="00A44FD4">
        <w:rPr>
          <w:rFonts w:ascii="Garamond" w:hAnsi="Garamond" w:cs="Calibri"/>
          <w:b/>
          <w:sz w:val="26"/>
          <w:szCs w:val="26"/>
        </w:rPr>
        <w:t>They</w:t>
      </w:r>
      <w:r w:rsidRPr="00264A45">
        <w:rPr>
          <w:rFonts w:ascii="Garamond" w:hAnsi="Garamond" w:cs="Calibri"/>
          <w:b/>
          <w:sz w:val="26"/>
          <w:szCs w:val="26"/>
        </w:rPr>
        <w:t xml:space="preserve"> are not</w:t>
      </w:r>
      <w:r w:rsidR="00D835A4" w:rsidRPr="00264A45">
        <w:rPr>
          <w:rFonts w:ascii="Garamond" w:hAnsi="Garamond" w:cs="Calibri"/>
          <w:b/>
          <w:sz w:val="26"/>
          <w:szCs w:val="26"/>
        </w:rPr>
        <w:t xml:space="preserve"> </w:t>
      </w:r>
      <w:r w:rsidR="00600577">
        <w:rPr>
          <w:rFonts w:ascii="Garamond" w:hAnsi="Garamond" w:cs="Calibri"/>
          <w:b/>
          <w:sz w:val="26"/>
          <w:szCs w:val="26"/>
        </w:rPr>
        <w:t xml:space="preserve">technically </w:t>
      </w:r>
      <w:r w:rsidR="00D835A4" w:rsidRPr="00264A45">
        <w:rPr>
          <w:rFonts w:ascii="Garamond" w:hAnsi="Garamond" w:cs="Calibri"/>
          <w:b/>
          <w:sz w:val="26"/>
          <w:szCs w:val="26"/>
        </w:rPr>
        <w:t>related</w:t>
      </w:r>
      <w:r w:rsidRPr="00264A45">
        <w:rPr>
          <w:rFonts w:ascii="Garamond" w:hAnsi="Garamond" w:cs="Calibri"/>
          <w:b/>
          <w:sz w:val="26"/>
          <w:szCs w:val="26"/>
        </w:rPr>
        <w:t>.</w:t>
      </w:r>
      <w:r w:rsidRPr="00264A45">
        <w:rPr>
          <w:rFonts w:ascii="Garamond" w:hAnsi="Garamond" w:cs="Calibri"/>
          <w:sz w:val="26"/>
          <w:szCs w:val="26"/>
        </w:rPr>
        <w:t xml:space="preserve"> </w:t>
      </w:r>
      <w:r w:rsidR="00A44FD4">
        <w:rPr>
          <w:rFonts w:ascii="Garamond" w:hAnsi="Garamond" w:cs="Calibri"/>
          <w:sz w:val="26"/>
          <w:szCs w:val="26"/>
        </w:rPr>
        <w:t>Local communities do not have to implement both</w:t>
      </w:r>
      <w:r w:rsidR="00F41D57">
        <w:rPr>
          <w:rFonts w:ascii="Garamond" w:hAnsi="Garamond" w:cs="Calibri"/>
          <w:sz w:val="26"/>
          <w:szCs w:val="26"/>
        </w:rPr>
        <w:t>,</w:t>
      </w:r>
      <w:r w:rsidR="00A44FD4">
        <w:rPr>
          <w:rFonts w:ascii="Garamond" w:hAnsi="Garamond" w:cs="Calibri"/>
          <w:sz w:val="26"/>
          <w:szCs w:val="26"/>
        </w:rPr>
        <w:t xml:space="preserve"> and it is unlikely that they would be tied together. </w:t>
      </w:r>
      <w:r w:rsidRPr="00264A45">
        <w:rPr>
          <w:rFonts w:ascii="Garamond" w:hAnsi="Garamond" w:cs="Calibri"/>
          <w:sz w:val="26"/>
          <w:szCs w:val="26"/>
        </w:rPr>
        <w:t>The cultural access and affordable housing sections of the bill are independent and provide separate opportunities for communities. If passed, the bill would provide communities with local taxing options to raise revenue for cultural access programs and</w:t>
      </w:r>
      <w:r w:rsidR="00A44FD4">
        <w:rPr>
          <w:rFonts w:ascii="Garamond" w:hAnsi="Garamond" w:cs="Calibri"/>
          <w:sz w:val="26"/>
          <w:szCs w:val="26"/>
        </w:rPr>
        <w:t>/or</w:t>
      </w:r>
      <w:r w:rsidRPr="00264A45">
        <w:rPr>
          <w:rFonts w:ascii="Garamond" w:hAnsi="Garamond" w:cs="Calibri"/>
          <w:sz w:val="26"/>
          <w:szCs w:val="26"/>
        </w:rPr>
        <w:t xml:space="preserve"> affordable housing. The local taxing options are unrelated and would need to be implemented at the local level independently.</w:t>
      </w:r>
    </w:p>
    <w:p w14:paraId="043A9AD4" w14:textId="06FDD1D1" w:rsidR="0049455E" w:rsidRPr="00264A45" w:rsidRDefault="0049455E" w:rsidP="00EC0DB4">
      <w:pPr>
        <w:widowControl w:val="0"/>
        <w:autoSpaceDE w:val="0"/>
        <w:autoSpaceDN w:val="0"/>
        <w:adjustRightInd w:val="0"/>
        <w:rPr>
          <w:rFonts w:ascii="Garamond" w:hAnsi="Garamond" w:cs="Calibri"/>
          <w:sz w:val="26"/>
          <w:szCs w:val="26"/>
        </w:rPr>
      </w:pPr>
      <w:r w:rsidRPr="00264A45">
        <w:rPr>
          <w:rFonts w:ascii="Garamond" w:hAnsi="Garamond" w:cs="Calibri"/>
          <w:sz w:val="26"/>
          <w:szCs w:val="26"/>
        </w:rPr>
        <w:t xml:space="preserve"> </w:t>
      </w:r>
      <w:bookmarkStart w:id="0" w:name="_GoBack"/>
      <w:bookmarkEnd w:id="0"/>
    </w:p>
    <w:p w14:paraId="22808A1D" w14:textId="7B0FDB3E" w:rsidR="003478B7" w:rsidRDefault="003478B7" w:rsidP="00461CD8">
      <w:pPr>
        <w:widowControl w:val="0"/>
        <w:autoSpaceDE w:val="0"/>
        <w:autoSpaceDN w:val="0"/>
        <w:adjustRightInd w:val="0"/>
        <w:rPr>
          <w:rFonts w:ascii="Garamond" w:hAnsi="Garamond" w:cs="Calibri"/>
          <w:sz w:val="26"/>
          <w:szCs w:val="26"/>
        </w:rPr>
      </w:pPr>
    </w:p>
    <w:p w14:paraId="127F496F" w14:textId="3830E61D" w:rsidR="00264A45" w:rsidRPr="00264A45" w:rsidRDefault="00264A45" w:rsidP="00264A45">
      <w:pPr>
        <w:widowControl w:val="0"/>
        <w:autoSpaceDE w:val="0"/>
        <w:autoSpaceDN w:val="0"/>
        <w:adjustRightInd w:val="0"/>
        <w:jc w:val="center"/>
        <w:rPr>
          <w:rFonts w:ascii="Garamond" w:hAnsi="Garamond" w:cs="Calibri"/>
          <w:sz w:val="26"/>
          <w:szCs w:val="26"/>
        </w:rPr>
      </w:pPr>
      <w:r>
        <w:rPr>
          <w:rFonts w:ascii="Garamond" w:hAnsi="Garamond" w:cs="Calibri"/>
          <w:sz w:val="26"/>
          <w:szCs w:val="26"/>
        </w:rPr>
        <w:t>###</w:t>
      </w:r>
    </w:p>
    <w:sectPr w:rsidR="00264A45" w:rsidRPr="00264A45" w:rsidSect="00264A45">
      <w:footerReference w:type="even" r:id="rId9"/>
      <w:footerReference w:type="default" r:id="rId10"/>
      <w:pgSz w:w="12240" w:h="15840"/>
      <w:pgMar w:top="1440" w:right="1440" w:bottom="1440" w:left="1440" w:header="720" w:footer="432"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8F800F" w14:textId="77777777" w:rsidR="007E2AAD" w:rsidRDefault="007E2AAD" w:rsidP="00797C73">
      <w:r>
        <w:separator/>
      </w:r>
    </w:p>
  </w:endnote>
  <w:endnote w:type="continuationSeparator" w:id="0">
    <w:p w14:paraId="04DDFDF6" w14:textId="77777777" w:rsidR="007E2AAD" w:rsidRDefault="007E2AAD" w:rsidP="00797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otham Book">
    <w:altName w:val="Lucida Grande"/>
    <w:panose1 w:val="02000603040000020004"/>
    <w:charset w:val="00"/>
    <w:family w:val="auto"/>
    <w:pitch w:val="variable"/>
    <w:sig w:usb0="800000AF" w:usb1="40000048" w:usb2="00000000" w:usb3="00000000" w:csb0="00000111" w:csb1="00000000"/>
  </w:font>
  <w:font w:name="Avenir Medium">
    <w:panose1 w:val="02000603020000020003"/>
    <w:charset w:val="00"/>
    <w:family w:val="auto"/>
    <w:pitch w:val="variable"/>
    <w:sig w:usb0="800000AF" w:usb1="5000204A" w:usb2="00000000" w:usb3="00000000" w:csb0="0000009B" w:csb1="00000000"/>
  </w:font>
  <w:font w:name="Gotham Medium">
    <w:altName w:val="Copperplate Light"/>
    <w:panose1 w:val="02000603030000020004"/>
    <w:charset w:val="00"/>
    <w:family w:val="auto"/>
    <w:pitch w:val="variable"/>
    <w:sig w:usb0="800000AF" w:usb1="40000048" w:usb2="00000000" w:usb3="00000000" w:csb0="00000111" w:csb1="00000000"/>
  </w:font>
  <w:font w:name="Avenir Heavy">
    <w:panose1 w:val="020B0703020203020204"/>
    <w:charset w:val="00"/>
    <w:family w:val="auto"/>
    <w:pitch w:val="variable"/>
    <w:sig w:usb0="800000AF" w:usb1="5000204A" w:usb2="00000000" w:usb3="00000000" w:csb0="0000009B" w:csb1="00000000"/>
  </w:font>
  <w:font w:name="Gotham Bold">
    <w:altName w:val="Candara"/>
    <w:panose1 w:val="02000803030000020004"/>
    <w:charset w:val="00"/>
    <w:family w:val="auto"/>
    <w:pitch w:val="variable"/>
    <w:sig w:usb0="800000AF" w:usb1="40000048" w:usb2="00000000" w:usb3="00000000" w:csb0="0000011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8AB56" w14:textId="77777777" w:rsidR="007E2AAD" w:rsidRDefault="007E2AAD" w:rsidP="00264A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BF6BD6" w14:textId="77777777" w:rsidR="007E2AAD" w:rsidRDefault="007E2AAD" w:rsidP="0083796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8599E" w14:textId="77777777" w:rsidR="007E2AAD" w:rsidRPr="00264A45" w:rsidRDefault="007E2AAD" w:rsidP="00264A45">
    <w:pPr>
      <w:pStyle w:val="Footer"/>
      <w:framePr w:wrap="around" w:vAnchor="text" w:hAnchor="margin" w:xAlign="right" w:y="1"/>
      <w:spacing w:line="360" w:lineRule="auto"/>
      <w:rPr>
        <w:rStyle w:val="PageNumber"/>
        <w:rFonts w:ascii="Helvetica" w:hAnsi="Helvetica"/>
        <w:sz w:val="20"/>
        <w:szCs w:val="20"/>
      </w:rPr>
    </w:pPr>
    <w:r w:rsidRPr="00264A45">
      <w:rPr>
        <w:rStyle w:val="PageNumber"/>
        <w:rFonts w:ascii="Helvetica" w:hAnsi="Helvetica"/>
        <w:sz w:val="20"/>
        <w:szCs w:val="20"/>
      </w:rPr>
      <w:fldChar w:fldCharType="begin"/>
    </w:r>
    <w:r w:rsidRPr="00264A45">
      <w:rPr>
        <w:rStyle w:val="PageNumber"/>
        <w:rFonts w:ascii="Helvetica" w:hAnsi="Helvetica"/>
        <w:sz w:val="20"/>
        <w:szCs w:val="20"/>
      </w:rPr>
      <w:instrText xml:space="preserve">PAGE  </w:instrText>
    </w:r>
    <w:r w:rsidRPr="00264A45">
      <w:rPr>
        <w:rStyle w:val="PageNumber"/>
        <w:rFonts w:ascii="Helvetica" w:hAnsi="Helvetica"/>
        <w:sz w:val="20"/>
        <w:szCs w:val="20"/>
      </w:rPr>
      <w:fldChar w:fldCharType="separate"/>
    </w:r>
    <w:r w:rsidR="00CE0131">
      <w:rPr>
        <w:rStyle w:val="PageNumber"/>
        <w:rFonts w:ascii="Helvetica" w:hAnsi="Helvetica"/>
        <w:noProof/>
        <w:sz w:val="20"/>
        <w:szCs w:val="20"/>
      </w:rPr>
      <w:t>1</w:t>
    </w:r>
    <w:r w:rsidRPr="00264A45">
      <w:rPr>
        <w:rStyle w:val="PageNumber"/>
        <w:rFonts w:ascii="Helvetica" w:hAnsi="Helvetica"/>
        <w:sz w:val="20"/>
        <w:szCs w:val="20"/>
      </w:rPr>
      <w:fldChar w:fldCharType="end"/>
    </w:r>
  </w:p>
  <w:p w14:paraId="0F597C7E" w14:textId="4406C232" w:rsidR="007E2AAD" w:rsidRPr="00264A45" w:rsidRDefault="007E2AAD" w:rsidP="00264A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360"/>
      <w:jc w:val="center"/>
      <w:rPr>
        <w:rFonts w:ascii="Gotham Book" w:hAnsi="Gotham Book" w:cs="Avenir Medium"/>
        <w:sz w:val="18"/>
        <w:szCs w:val="18"/>
      </w:rPr>
    </w:pPr>
    <w:r w:rsidRPr="00264A45">
      <w:rPr>
        <w:rFonts w:ascii="Gotham Book" w:hAnsi="Gotham Book" w:cs="Avenir Medium"/>
        <w:sz w:val="18"/>
        <w:szCs w:val="18"/>
      </w:rPr>
      <w:t xml:space="preserve">For more information, contact </w:t>
    </w:r>
    <w:r w:rsidRPr="00264A45">
      <w:rPr>
        <w:rFonts w:ascii="Gotham Medium" w:hAnsi="Gotham Medium" w:cs="Avenir Heavy"/>
        <w:bCs/>
        <w:sz w:val="18"/>
        <w:szCs w:val="18"/>
      </w:rPr>
      <w:t>Ben Miksch</w:t>
    </w:r>
    <w:r w:rsidRPr="00264A45">
      <w:rPr>
        <w:rFonts w:ascii="Gotham Book" w:hAnsi="Gotham Book" w:cs="Avenir Medium"/>
        <w:sz w:val="18"/>
        <w:szCs w:val="18"/>
      </w:rPr>
      <w:t xml:space="preserve"> at 206.442.9455 x204 or at</w:t>
    </w:r>
    <w:r w:rsidR="00CE0131">
      <w:rPr>
        <w:rFonts w:ascii="Gotham Book" w:hAnsi="Gotham Book" w:cs="Avenir Medium"/>
        <w:sz w:val="18"/>
        <w:szCs w:val="18"/>
      </w:rPr>
      <w:t xml:space="preserve"> </w:t>
    </w:r>
    <w:hyperlink r:id="rId1" w:history="1">
      <w:r w:rsidR="00CE0131" w:rsidRPr="00264A45">
        <w:rPr>
          <w:rStyle w:val="Hyperlink"/>
          <w:rFonts w:ascii="Gotham Book" w:hAnsi="Gotham Book" w:cs="Avenir Medium"/>
          <w:sz w:val="18"/>
          <w:szCs w:val="18"/>
        </w:rPr>
        <w:t>benm@wliha.org</w:t>
      </w:r>
    </w:hyperlink>
    <w:r w:rsidR="00CE0131">
      <w:rPr>
        <w:rFonts w:ascii="Gotham Book" w:hAnsi="Gotham Book" w:cs="Avenir Medium"/>
        <w:sz w:val="18"/>
        <w:szCs w:val="18"/>
      </w:rPr>
      <w:t>.</w:t>
    </w:r>
  </w:p>
  <w:p w14:paraId="1FD42075" w14:textId="1EE2EFD0" w:rsidR="007E2AAD" w:rsidRPr="00264A45" w:rsidRDefault="007E2AAD" w:rsidP="00264A45">
    <w:pPr>
      <w:pStyle w:val="Footer"/>
      <w:spacing w:line="360" w:lineRule="auto"/>
      <w:ind w:right="360"/>
      <w:jc w:val="center"/>
      <w:rPr>
        <w:sz w:val="18"/>
        <w:szCs w:val="18"/>
      </w:rPr>
    </w:pPr>
    <w:r w:rsidRPr="00264A45">
      <w:rPr>
        <w:rFonts w:ascii="Gotham Bold" w:hAnsi="Gotham Bold" w:cs="Avenir Medium"/>
        <w:sz w:val="18"/>
        <w:szCs w:val="18"/>
      </w:rPr>
      <w:t>Washington Low Income Housing Alliance</w:t>
    </w:r>
    <w:r>
      <w:rPr>
        <w:rFonts w:ascii="Gotham Book" w:hAnsi="Gotham Book" w:cs="Avenir Medium"/>
        <w:sz w:val="18"/>
        <w:szCs w:val="18"/>
      </w:rPr>
      <w:t xml:space="preserve"> </w:t>
    </w:r>
    <w:r w:rsidR="00CE0131">
      <w:rPr>
        <w:rFonts w:ascii="Gotham Book" w:hAnsi="Gotham Book" w:cs="Avenir Medium"/>
        <w:sz w:val="18"/>
        <w:szCs w:val="18"/>
      </w:rPr>
      <w:t xml:space="preserve"> </w:t>
    </w:r>
    <w:r>
      <w:rPr>
        <w:rFonts w:ascii="Gotham Book" w:hAnsi="Gotham Book" w:cs="Avenir Medium"/>
        <w:sz w:val="18"/>
        <w:szCs w:val="18"/>
      </w:rPr>
      <w:t xml:space="preserve">| </w:t>
    </w:r>
    <w:r w:rsidR="00CE0131">
      <w:rPr>
        <w:rFonts w:ascii="Gotham Book" w:hAnsi="Gotham Book" w:cs="Avenir Medium"/>
        <w:sz w:val="18"/>
        <w:szCs w:val="18"/>
      </w:rPr>
      <w:t xml:space="preserve"> </w:t>
    </w:r>
    <w:r>
      <w:rPr>
        <w:rFonts w:ascii="Gotham Book" w:hAnsi="Gotham Book" w:cs="Avenir Medium"/>
        <w:sz w:val="18"/>
        <w:szCs w:val="18"/>
      </w:rPr>
      <w:t>1411 4th Ave, Ste</w:t>
    </w:r>
    <w:r w:rsidRPr="00264A45">
      <w:rPr>
        <w:rFonts w:ascii="Gotham Book" w:hAnsi="Gotham Book" w:cs="Avenir Medium"/>
        <w:sz w:val="18"/>
        <w:szCs w:val="18"/>
      </w:rPr>
      <w:t xml:space="preserve"> 850 </w:t>
    </w:r>
    <w:r w:rsidR="00CE0131">
      <w:rPr>
        <w:rFonts w:ascii="Gotham Book" w:hAnsi="Gotham Book" w:cs="Avenir Medium"/>
        <w:sz w:val="18"/>
        <w:szCs w:val="18"/>
      </w:rPr>
      <w:t xml:space="preserve"> </w:t>
    </w:r>
    <w:r w:rsidRPr="00264A45">
      <w:rPr>
        <w:rFonts w:ascii="Gotham Book" w:hAnsi="Gotham Book" w:cs="Avenir Medium"/>
        <w:sz w:val="18"/>
        <w:szCs w:val="18"/>
      </w:rPr>
      <w:t xml:space="preserve">| </w:t>
    </w:r>
    <w:r w:rsidR="00CE0131">
      <w:rPr>
        <w:rFonts w:ascii="Gotham Book" w:hAnsi="Gotham Book" w:cs="Avenir Medium"/>
        <w:sz w:val="18"/>
        <w:szCs w:val="18"/>
      </w:rPr>
      <w:t xml:space="preserve"> </w:t>
    </w:r>
    <w:r w:rsidRPr="00264A45">
      <w:rPr>
        <w:rFonts w:ascii="Gotham Book" w:hAnsi="Gotham Book" w:cs="Avenir Medium"/>
        <w:sz w:val="18"/>
        <w:szCs w:val="18"/>
      </w:rPr>
      <w:t xml:space="preserve">Seattle, WA 98101 </w:t>
    </w:r>
    <w:r w:rsidR="00CE0131">
      <w:rPr>
        <w:rFonts w:ascii="Gotham Book" w:hAnsi="Gotham Book" w:cs="Avenir Medium"/>
        <w:sz w:val="18"/>
        <w:szCs w:val="18"/>
      </w:rPr>
      <w:t xml:space="preserve"> </w:t>
    </w:r>
    <w:r w:rsidRPr="00264A45">
      <w:rPr>
        <w:rFonts w:ascii="Gotham Book" w:hAnsi="Gotham Book" w:cs="Avenir Medium"/>
        <w:sz w:val="18"/>
        <w:szCs w:val="18"/>
      </w:rPr>
      <w:t xml:space="preserve">| </w:t>
    </w:r>
    <w:r w:rsidR="00CE0131">
      <w:rPr>
        <w:rFonts w:ascii="Gotham Book" w:hAnsi="Gotham Book" w:cs="Avenir Medium"/>
        <w:sz w:val="18"/>
        <w:szCs w:val="18"/>
      </w:rPr>
      <w:t xml:space="preserve"> </w:t>
    </w:r>
    <w:hyperlink r:id="rId2" w:history="1">
      <w:r w:rsidRPr="00EB08A0">
        <w:rPr>
          <w:rStyle w:val="Hyperlink"/>
          <w:rFonts w:ascii="Gotham Book" w:hAnsi="Gotham Book" w:cs="Avenir Medium"/>
          <w:sz w:val="18"/>
          <w:szCs w:val="18"/>
        </w:rPr>
        <w:t>wliha.org</w:t>
      </w:r>
    </w:hyperlink>
    <w:r w:rsidRPr="00264A45">
      <w:rPr>
        <w:sz w:val="18"/>
        <w:szCs w:val="1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E8077A" w14:textId="77777777" w:rsidR="007E2AAD" w:rsidRDefault="007E2AAD" w:rsidP="00797C73">
      <w:r>
        <w:separator/>
      </w:r>
    </w:p>
  </w:footnote>
  <w:footnote w:type="continuationSeparator" w:id="0">
    <w:p w14:paraId="23EFBBCC" w14:textId="77777777" w:rsidR="007E2AAD" w:rsidRDefault="007E2AAD" w:rsidP="00797C7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32537"/>
    <w:multiLevelType w:val="hybridMultilevel"/>
    <w:tmpl w:val="0BB6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6E39B1"/>
    <w:multiLevelType w:val="hybridMultilevel"/>
    <w:tmpl w:val="D7BE3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42189F"/>
    <w:multiLevelType w:val="hybridMultilevel"/>
    <w:tmpl w:val="93A8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7AE"/>
    <w:rsid w:val="00017582"/>
    <w:rsid w:val="00034780"/>
    <w:rsid w:val="00043E17"/>
    <w:rsid w:val="000A58D9"/>
    <w:rsid w:val="000A7647"/>
    <w:rsid w:val="000B512F"/>
    <w:rsid w:val="000E3754"/>
    <w:rsid w:val="000E50EF"/>
    <w:rsid w:val="001543E3"/>
    <w:rsid w:val="00163968"/>
    <w:rsid w:val="00195B4B"/>
    <w:rsid w:val="002118A6"/>
    <w:rsid w:val="002135BA"/>
    <w:rsid w:val="00257734"/>
    <w:rsid w:val="00264A45"/>
    <w:rsid w:val="00276695"/>
    <w:rsid w:val="00285274"/>
    <w:rsid w:val="002C1FFE"/>
    <w:rsid w:val="002C7CF6"/>
    <w:rsid w:val="002E6C26"/>
    <w:rsid w:val="003034F4"/>
    <w:rsid w:val="003162D4"/>
    <w:rsid w:val="00334C61"/>
    <w:rsid w:val="00343711"/>
    <w:rsid w:val="003478B7"/>
    <w:rsid w:val="0035318B"/>
    <w:rsid w:val="003A6388"/>
    <w:rsid w:val="003C1AE5"/>
    <w:rsid w:val="003C2D03"/>
    <w:rsid w:val="003E736B"/>
    <w:rsid w:val="00412013"/>
    <w:rsid w:val="00461CD8"/>
    <w:rsid w:val="00465AD4"/>
    <w:rsid w:val="00481F81"/>
    <w:rsid w:val="0049455E"/>
    <w:rsid w:val="004B7E1D"/>
    <w:rsid w:val="004F40FF"/>
    <w:rsid w:val="005A25DF"/>
    <w:rsid w:val="005E5777"/>
    <w:rsid w:val="00600577"/>
    <w:rsid w:val="006817AE"/>
    <w:rsid w:val="0069313A"/>
    <w:rsid w:val="006A2C86"/>
    <w:rsid w:val="006A494C"/>
    <w:rsid w:val="006C6BB1"/>
    <w:rsid w:val="006E1A8A"/>
    <w:rsid w:val="0074678D"/>
    <w:rsid w:val="007710A5"/>
    <w:rsid w:val="007756C1"/>
    <w:rsid w:val="00797C73"/>
    <w:rsid w:val="007A69AA"/>
    <w:rsid w:val="007D36D7"/>
    <w:rsid w:val="007D71CD"/>
    <w:rsid w:val="007E2AAD"/>
    <w:rsid w:val="007E7CA4"/>
    <w:rsid w:val="00837967"/>
    <w:rsid w:val="008B3D4F"/>
    <w:rsid w:val="008D050D"/>
    <w:rsid w:val="008E4A64"/>
    <w:rsid w:val="009544C6"/>
    <w:rsid w:val="0096700F"/>
    <w:rsid w:val="00976680"/>
    <w:rsid w:val="009D5909"/>
    <w:rsid w:val="009E4152"/>
    <w:rsid w:val="009F2990"/>
    <w:rsid w:val="00A44FD4"/>
    <w:rsid w:val="00A649F4"/>
    <w:rsid w:val="00A650EE"/>
    <w:rsid w:val="00AB702D"/>
    <w:rsid w:val="00AC07A6"/>
    <w:rsid w:val="00AD4FEC"/>
    <w:rsid w:val="00AF0BAD"/>
    <w:rsid w:val="00B0596A"/>
    <w:rsid w:val="00B76B0C"/>
    <w:rsid w:val="00B96E1B"/>
    <w:rsid w:val="00BA5BA9"/>
    <w:rsid w:val="00BC73E8"/>
    <w:rsid w:val="00BC7ED9"/>
    <w:rsid w:val="00BF5FD9"/>
    <w:rsid w:val="00C743F8"/>
    <w:rsid w:val="00C82321"/>
    <w:rsid w:val="00CC7FAF"/>
    <w:rsid w:val="00CE0131"/>
    <w:rsid w:val="00CF26CB"/>
    <w:rsid w:val="00CF4BEF"/>
    <w:rsid w:val="00D27506"/>
    <w:rsid w:val="00D5543D"/>
    <w:rsid w:val="00D55AB7"/>
    <w:rsid w:val="00D6563E"/>
    <w:rsid w:val="00D835A4"/>
    <w:rsid w:val="00DD658F"/>
    <w:rsid w:val="00DF1DD2"/>
    <w:rsid w:val="00DF6E06"/>
    <w:rsid w:val="00E12C01"/>
    <w:rsid w:val="00E142DD"/>
    <w:rsid w:val="00E5246D"/>
    <w:rsid w:val="00E66198"/>
    <w:rsid w:val="00EA18D6"/>
    <w:rsid w:val="00EC0DB4"/>
    <w:rsid w:val="00ED0DF9"/>
    <w:rsid w:val="00ED20EC"/>
    <w:rsid w:val="00EF5B4C"/>
    <w:rsid w:val="00F0340E"/>
    <w:rsid w:val="00F41D57"/>
    <w:rsid w:val="00F5230F"/>
    <w:rsid w:val="00F779CF"/>
    <w:rsid w:val="00FE5AE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FD1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17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17AE"/>
    <w:rPr>
      <w:rFonts w:ascii="Lucida Grande" w:hAnsi="Lucida Grande" w:cs="Lucida Grande"/>
      <w:sz w:val="18"/>
      <w:szCs w:val="18"/>
    </w:rPr>
  </w:style>
  <w:style w:type="character" w:styleId="Strong">
    <w:name w:val="Strong"/>
    <w:basedOn w:val="DefaultParagraphFont"/>
    <w:uiPriority w:val="22"/>
    <w:qFormat/>
    <w:rsid w:val="00797C73"/>
    <w:rPr>
      <w:b/>
      <w:bCs/>
    </w:rPr>
  </w:style>
  <w:style w:type="character" w:customStyle="1" w:styleId="apple-converted-space">
    <w:name w:val="apple-converted-space"/>
    <w:basedOn w:val="DefaultParagraphFont"/>
    <w:rsid w:val="00797C73"/>
  </w:style>
  <w:style w:type="character" w:styleId="Hyperlink">
    <w:name w:val="Hyperlink"/>
    <w:basedOn w:val="DefaultParagraphFont"/>
    <w:uiPriority w:val="99"/>
    <w:unhideWhenUsed/>
    <w:rsid w:val="00797C73"/>
    <w:rPr>
      <w:color w:val="0000FF"/>
      <w:u w:val="single"/>
    </w:rPr>
  </w:style>
  <w:style w:type="character" w:styleId="Emphasis">
    <w:name w:val="Emphasis"/>
    <w:basedOn w:val="DefaultParagraphFont"/>
    <w:uiPriority w:val="20"/>
    <w:qFormat/>
    <w:rsid w:val="00797C73"/>
    <w:rPr>
      <w:i/>
      <w:iCs/>
    </w:rPr>
  </w:style>
  <w:style w:type="paragraph" w:styleId="FootnoteText">
    <w:name w:val="footnote text"/>
    <w:basedOn w:val="Normal"/>
    <w:link w:val="FootnoteTextChar"/>
    <w:uiPriority w:val="99"/>
    <w:unhideWhenUsed/>
    <w:rsid w:val="00797C73"/>
  </w:style>
  <w:style w:type="character" w:customStyle="1" w:styleId="FootnoteTextChar">
    <w:name w:val="Footnote Text Char"/>
    <w:basedOn w:val="DefaultParagraphFont"/>
    <w:link w:val="FootnoteText"/>
    <w:uiPriority w:val="99"/>
    <w:rsid w:val="00797C73"/>
  </w:style>
  <w:style w:type="character" w:styleId="FootnoteReference">
    <w:name w:val="footnote reference"/>
    <w:basedOn w:val="DefaultParagraphFont"/>
    <w:uiPriority w:val="99"/>
    <w:unhideWhenUsed/>
    <w:rsid w:val="00797C73"/>
    <w:rPr>
      <w:vertAlign w:val="superscript"/>
    </w:rPr>
  </w:style>
  <w:style w:type="paragraph" w:styleId="ListParagraph">
    <w:name w:val="List Paragraph"/>
    <w:basedOn w:val="Normal"/>
    <w:uiPriority w:val="34"/>
    <w:qFormat/>
    <w:rsid w:val="00E12C01"/>
    <w:pPr>
      <w:ind w:left="720"/>
      <w:contextualSpacing/>
    </w:pPr>
  </w:style>
  <w:style w:type="paragraph" w:styleId="Footer">
    <w:name w:val="footer"/>
    <w:basedOn w:val="Normal"/>
    <w:link w:val="FooterChar"/>
    <w:uiPriority w:val="99"/>
    <w:unhideWhenUsed/>
    <w:rsid w:val="00837967"/>
    <w:pPr>
      <w:tabs>
        <w:tab w:val="center" w:pos="4320"/>
        <w:tab w:val="right" w:pos="8640"/>
      </w:tabs>
    </w:pPr>
  </w:style>
  <w:style w:type="character" w:customStyle="1" w:styleId="FooterChar">
    <w:name w:val="Footer Char"/>
    <w:basedOn w:val="DefaultParagraphFont"/>
    <w:link w:val="Footer"/>
    <w:uiPriority w:val="99"/>
    <w:rsid w:val="00837967"/>
  </w:style>
  <w:style w:type="character" w:styleId="PageNumber">
    <w:name w:val="page number"/>
    <w:basedOn w:val="DefaultParagraphFont"/>
    <w:uiPriority w:val="99"/>
    <w:semiHidden/>
    <w:unhideWhenUsed/>
    <w:rsid w:val="00837967"/>
  </w:style>
  <w:style w:type="paragraph" w:styleId="Header">
    <w:name w:val="header"/>
    <w:basedOn w:val="Normal"/>
    <w:link w:val="HeaderChar"/>
    <w:uiPriority w:val="99"/>
    <w:unhideWhenUsed/>
    <w:rsid w:val="00285274"/>
    <w:pPr>
      <w:tabs>
        <w:tab w:val="center" w:pos="4320"/>
        <w:tab w:val="right" w:pos="8640"/>
      </w:tabs>
    </w:pPr>
  </w:style>
  <w:style w:type="character" w:customStyle="1" w:styleId="HeaderChar">
    <w:name w:val="Header Char"/>
    <w:basedOn w:val="DefaultParagraphFont"/>
    <w:link w:val="Header"/>
    <w:uiPriority w:val="99"/>
    <w:rsid w:val="0028527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17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17AE"/>
    <w:rPr>
      <w:rFonts w:ascii="Lucida Grande" w:hAnsi="Lucida Grande" w:cs="Lucida Grande"/>
      <w:sz w:val="18"/>
      <w:szCs w:val="18"/>
    </w:rPr>
  </w:style>
  <w:style w:type="character" w:styleId="Strong">
    <w:name w:val="Strong"/>
    <w:basedOn w:val="DefaultParagraphFont"/>
    <w:uiPriority w:val="22"/>
    <w:qFormat/>
    <w:rsid w:val="00797C73"/>
    <w:rPr>
      <w:b/>
      <w:bCs/>
    </w:rPr>
  </w:style>
  <w:style w:type="character" w:customStyle="1" w:styleId="apple-converted-space">
    <w:name w:val="apple-converted-space"/>
    <w:basedOn w:val="DefaultParagraphFont"/>
    <w:rsid w:val="00797C73"/>
  </w:style>
  <w:style w:type="character" w:styleId="Hyperlink">
    <w:name w:val="Hyperlink"/>
    <w:basedOn w:val="DefaultParagraphFont"/>
    <w:uiPriority w:val="99"/>
    <w:unhideWhenUsed/>
    <w:rsid w:val="00797C73"/>
    <w:rPr>
      <w:color w:val="0000FF"/>
      <w:u w:val="single"/>
    </w:rPr>
  </w:style>
  <w:style w:type="character" w:styleId="Emphasis">
    <w:name w:val="Emphasis"/>
    <w:basedOn w:val="DefaultParagraphFont"/>
    <w:uiPriority w:val="20"/>
    <w:qFormat/>
    <w:rsid w:val="00797C73"/>
    <w:rPr>
      <w:i/>
      <w:iCs/>
    </w:rPr>
  </w:style>
  <w:style w:type="paragraph" w:styleId="FootnoteText">
    <w:name w:val="footnote text"/>
    <w:basedOn w:val="Normal"/>
    <w:link w:val="FootnoteTextChar"/>
    <w:uiPriority w:val="99"/>
    <w:unhideWhenUsed/>
    <w:rsid w:val="00797C73"/>
  </w:style>
  <w:style w:type="character" w:customStyle="1" w:styleId="FootnoteTextChar">
    <w:name w:val="Footnote Text Char"/>
    <w:basedOn w:val="DefaultParagraphFont"/>
    <w:link w:val="FootnoteText"/>
    <w:uiPriority w:val="99"/>
    <w:rsid w:val="00797C73"/>
  </w:style>
  <w:style w:type="character" w:styleId="FootnoteReference">
    <w:name w:val="footnote reference"/>
    <w:basedOn w:val="DefaultParagraphFont"/>
    <w:uiPriority w:val="99"/>
    <w:unhideWhenUsed/>
    <w:rsid w:val="00797C73"/>
    <w:rPr>
      <w:vertAlign w:val="superscript"/>
    </w:rPr>
  </w:style>
  <w:style w:type="paragraph" w:styleId="ListParagraph">
    <w:name w:val="List Paragraph"/>
    <w:basedOn w:val="Normal"/>
    <w:uiPriority w:val="34"/>
    <w:qFormat/>
    <w:rsid w:val="00E12C01"/>
    <w:pPr>
      <w:ind w:left="720"/>
      <w:contextualSpacing/>
    </w:pPr>
  </w:style>
  <w:style w:type="paragraph" w:styleId="Footer">
    <w:name w:val="footer"/>
    <w:basedOn w:val="Normal"/>
    <w:link w:val="FooterChar"/>
    <w:uiPriority w:val="99"/>
    <w:unhideWhenUsed/>
    <w:rsid w:val="00837967"/>
    <w:pPr>
      <w:tabs>
        <w:tab w:val="center" w:pos="4320"/>
        <w:tab w:val="right" w:pos="8640"/>
      </w:tabs>
    </w:pPr>
  </w:style>
  <w:style w:type="character" w:customStyle="1" w:styleId="FooterChar">
    <w:name w:val="Footer Char"/>
    <w:basedOn w:val="DefaultParagraphFont"/>
    <w:link w:val="Footer"/>
    <w:uiPriority w:val="99"/>
    <w:rsid w:val="00837967"/>
  </w:style>
  <w:style w:type="character" w:styleId="PageNumber">
    <w:name w:val="page number"/>
    <w:basedOn w:val="DefaultParagraphFont"/>
    <w:uiPriority w:val="99"/>
    <w:semiHidden/>
    <w:unhideWhenUsed/>
    <w:rsid w:val="00837967"/>
  </w:style>
  <w:style w:type="paragraph" w:styleId="Header">
    <w:name w:val="header"/>
    <w:basedOn w:val="Normal"/>
    <w:link w:val="HeaderChar"/>
    <w:uiPriority w:val="99"/>
    <w:unhideWhenUsed/>
    <w:rsid w:val="00285274"/>
    <w:pPr>
      <w:tabs>
        <w:tab w:val="center" w:pos="4320"/>
        <w:tab w:val="right" w:pos="8640"/>
      </w:tabs>
    </w:pPr>
  </w:style>
  <w:style w:type="character" w:customStyle="1" w:styleId="HeaderChar">
    <w:name w:val="Header Char"/>
    <w:basedOn w:val="DefaultParagraphFont"/>
    <w:link w:val="Header"/>
    <w:uiPriority w:val="99"/>
    <w:rsid w:val="00285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0350">
      <w:bodyDiv w:val="1"/>
      <w:marLeft w:val="0"/>
      <w:marRight w:val="0"/>
      <w:marTop w:val="0"/>
      <w:marBottom w:val="0"/>
      <w:divBdr>
        <w:top w:val="none" w:sz="0" w:space="0" w:color="auto"/>
        <w:left w:val="none" w:sz="0" w:space="0" w:color="auto"/>
        <w:bottom w:val="none" w:sz="0" w:space="0" w:color="auto"/>
        <w:right w:val="none" w:sz="0" w:space="0" w:color="auto"/>
      </w:divBdr>
    </w:div>
    <w:div w:id="575820756">
      <w:bodyDiv w:val="1"/>
      <w:marLeft w:val="0"/>
      <w:marRight w:val="0"/>
      <w:marTop w:val="0"/>
      <w:marBottom w:val="0"/>
      <w:divBdr>
        <w:top w:val="none" w:sz="0" w:space="0" w:color="auto"/>
        <w:left w:val="none" w:sz="0" w:space="0" w:color="auto"/>
        <w:bottom w:val="none" w:sz="0" w:space="0" w:color="auto"/>
        <w:right w:val="none" w:sz="0" w:space="0" w:color="auto"/>
      </w:divBdr>
    </w:div>
    <w:div w:id="695426682">
      <w:bodyDiv w:val="1"/>
      <w:marLeft w:val="0"/>
      <w:marRight w:val="0"/>
      <w:marTop w:val="0"/>
      <w:marBottom w:val="0"/>
      <w:divBdr>
        <w:top w:val="none" w:sz="0" w:space="0" w:color="auto"/>
        <w:left w:val="none" w:sz="0" w:space="0" w:color="auto"/>
        <w:bottom w:val="none" w:sz="0" w:space="0" w:color="auto"/>
        <w:right w:val="none" w:sz="0" w:space="0" w:color="auto"/>
      </w:divBdr>
    </w:div>
    <w:div w:id="710765505">
      <w:bodyDiv w:val="1"/>
      <w:marLeft w:val="0"/>
      <w:marRight w:val="0"/>
      <w:marTop w:val="0"/>
      <w:marBottom w:val="0"/>
      <w:divBdr>
        <w:top w:val="none" w:sz="0" w:space="0" w:color="auto"/>
        <w:left w:val="none" w:sz="0" w:space="0" w:color="auto"/>
        <w:bottom w:val="none" w:sz="0" w:space="0" w:color="auto"/>
        <w:right w:val="none" w:sz="0" w:space="0" w:color="auto"/>
      </w:divBdr>
    </w:div>
    <w:div w:id="793671270">
      <w:bodyDiv w:val="1"/>
      <w:marLeft w:val="0"/>
      <w:marRight w:val="0"/>
      <w:marTop w:val="0"/>
      <w:marBottom w:val="0"/>
      <w:divBdr>
        <w:top w:val="none" w:sz="0" w:space="0" w:color="auto"/>
        <w:left w:val="none" w:sz="0" w:space="0" w:color="auto"/>
        <w:bottom w:val="none" w:sz="0" w:space="0" w:color="auto"/>
        <w:right w:val="none" w:sz="0" w:space="0" w:color="auto"/>
      </w:divBdr>
    </w:div>
    <w:div w:id="1229922345">
      <w:bodyDiv w:val="1"/>
      <w:marLeft w:val="0"/>
      <w:marRight w:val="0"/>
      <w:marTop w:val="0"/>
      <w:marBottom w:val="0"/>
      <w:divBdr>
        <w:top w:val="none" w:sz="0" w:space="0" w:color="auto"/>
        <w:left w:val="none" w:sz="0" w:space="0" w:color="auto"/>
        <w:bottom w:val="none" w:sz="0" w:space="0" w:color="auto"/>
        <w:right w:val="none" w:sz="0" w:space="0" w:color="auto"/>
      </w:divBdr>
    </w:div>
    <w:div w:id="1611089622">
      <w:bodyDiv w:val="1"/>
      <w:marLeft w:val="0"/>
      <w:marRight w:val="0"/>
      <w:marTop w:val="0"/>
      <w:marBottom w:val="0"/>
      <w:divBdr>
        <w:top w:val="none" w:sz="0" w:space="0" w:color="auto"/>
        <w:left w:val="none" w:sz="0" w:space="0" w:color="auto"/>
        <w:bottom w:val="none" w:sz="0" w:space="0" w:color="auto"/>
        <w:right w:val="none" w:sz="0" w:space="0" w:color="auto"/>
      </w:divBdr>
    </w:div>
    <w:div w:id="19683927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benm@wliha.org" TargetMode="External"/><Relationship Id="rId2" Type="http://schemas.openxmlformats.org/officeDocument/2006/relationships/hyperlink" Target="http://www.wlih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826</Words>
  <Characters>4713</Characters>
  <Application>Microsoft Macintosh Word</Application>
  <DocSecurity>0</DocSecurity>
  <Lines>39</Lines>
  <Paragraphs>11</Paragraphs>
  <ScaleCrop>false</ScaleCrop>
  <Company>WLIHA</Company>
  <LinksUpToDate>false</LinksUpToDate>
  <CharactersWithSpaces>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Miksch</dc:creator>
  <cp:keywords/>
  <dc:description/>
  <cp:lastModifiedBy>Joaquin Uy</cp:lastModifiedBy>
  <cp:revision>3</cp:revision>
  <cp:lastPrinted>2015-06-05T20:46:00Z</cp:lastPrinted>
  <dcterms:created xsi:type="dcterms:W3CDTF">2015-06-06T01:14:00Z</dcterms:created>
  <dcterms:modified xsi:type="dcterms:W3CDTF">2015-06-06T02:27:00Z</dcterms:modified>
</cp:coreProperties>
</file>